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5A" w:rsidRDefault="00DB4DD2" w:rsidP="00822C03">
      <w:pPr>
        <w:pStyle w:val="NoSpacing"/>
        <w:jc w:val="center"/>
        <w:rPr>
          <w:b/>
          <w:i/>
          <w:sz w:val="32"/>
          <w:szCs w:val="32"/>
        </w:rPr>
      </w:pPr>
      <w:r w:rsidRPr="00822C03">
        <w:rPr>
          <w:b/>
          <w:i/>
          <w:sz w:val="32"/>
          <w:szCs w:val="32"/>
        </w:rPr>
        <w:t>Edible Trees</w:t>
      </w:r>
      <w:r w:rsidR="00AC15E3" w:rsidRPr="00822C03">
        <w:rPr>
          <w:b/>
          <w:i/>
          <w:sz w:val="32"/>
          <w:szCs w:val="32"/>
        </w:rPr>
        <w:t xml:space="preserve"> – Not Just for Wildlife</w:t>
      </w:r>
    </w:p>
    <w:p w:rsidR="00822C03" w:rsidRDefault="00822C03" w:rsidP="00822C03">
      <w:pPr>
        <w:pStyle w:val="NoSpacing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Kirti Mathura, UA Maricopa County Cooperative Extension</w:t>
      </w:r>
    </w:p>
    <w:p w:rsidR="00822C03" w:rsidRDefault="00822C03" w:rsidP="00822C03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Annual ACTC Conference – 15 September, 2017</w:t>
      </w:r>
    </w:p>
    <w:p w:rsidR="00822C03" w:rsidRPr="00822C03" w:rsidRDefault="00822C03" w:rsidP="00822C03">
      <w:pPr>
        <w:pStyle w:val="NoSpacing"/>
        <w:rPr>
          <w:sz w:val="24"/>
          <w:szCs w:val="24"/>
        </w:rPr>
      </w:pPr>
    </w:p>
    <w:p w:rsidR="00272768" w:rsidRPr="00AD6D6B" w:rsidRDefault="00272768" w:rsidP="00DB4DD2">
      <w:pPr>
        <w:pStyle w:val="NoSpacing"/>
        <w:rPr>
          <w:sz w:val="24"/>
          <w:szCs w:val="24"/>
        </w:rPr>
      </w:pPr>
      <w:r w:rsidRPr="00AD6D6B">
        <w:rPr>
          <w:sz w:val="24"/>
          <w:szCs w:val="24"/>
        </w:rPr>
        <w:t>As we develop more and more natural areas, it is always wise</w:t>
      </w:r>
      <w:r w:rsidR="00E9323D" w:rsidRPr="00AD6D6B">
        <w:rPr>
          <w:sz w:val="24"/>
          <w:szCs w:val="24"/>
        </w:rPr>
        <w:t xml:space="preserve"> (and responsible)</w:t>
      </w:r>
      <w:r w:rsidRPr="00AD6D6B">
        <w:rPr>
          <w:sz w:val="24"/>
          <w:szCs w:val="24"/>
        </w:rPr>
        <w:t xml:space="preserve"> to include at least some native vegetation when we plan the new landscapes.  With careful selection, native landscape trees can replace lost food sources and nesting or roosting habitat</w:t>
      </w:r>
      <w:r w:rsidR="00E9323D" w:rsidRPr="00AD6D6B">
        <w:rPr>
          <w:sz w:val="24"/>
          <w:szCs w:val="24"/>
        </w:rPr>
        <w:t xml:space="preserve"> for at least some local wildlife</w:t>
      </w:r>
      <w:r w:rsidRPr="00AD6D6B">
        <w:rPr>
          <w:sz w:val="24"/>
          <w:szCs w:val="24"/>
        </w:rPr>
        <w:t>.</w:t>
      </w:r>
    </w:p>
    <w:p w:rsidR="00272768" w:rsidRPr="00AD6D6B" w:rsidRDefault="00272768" w:rsidP="00DB4DD2">
      <w:pPr>
        <w:pStyle w:val="NoSpacing"/>
        <w:rPr>
          <w:sz w:val="24"/>
          <w:szCs w:val="24"/>
        </w:rPr>
      </w:pPr>
      <w:r w:rsidRPr="00AD6D6B">
        <w:rPr>
          <w:sz w:val="24"/>
          <w:szCs w:val="24"/>
        </w:rPr>
        <w:t xml:space="preserve">The edibles that our native trees provide are often overlooked in regards to humans. </w:t>
      </w:r>
    </w:p>
    <w:p w:rsidR="00272768" w:rsidRPr="00AD6D6B" w:rsidRDefault="00272768" w:rsidP="00DB4DD2">
      <w:pPr>
        <w:pStyle w:val="NoSpacing"/>
        <w:rPr>
          <w:sz w:val="24"/>
          <w:szCs w:val="24"/>
        </w:rPr>
      </w:pPr>
      <w:r w:rsidRPr="00AD6D6B">
        <w:rPr>
          <w:sz w:val="24"/>
          <w:szCs w:val="24"/>
        </w:rPr>
        <w:t xml:space="preserve">Too often when people think of an edible landscape, they think vegetables and fruit trees.  </w:t>
      </w:r>
    </w:p>
    <w:p w:rsidR="00272768" w:rsidRPr="00AD6D6B" w:rsidRDefault="00272768" w:rsidP="00DB4DD2">
      <w:pPr>
        <w:pStyle w:val="NoSpacing"/>
        <w:rPr>
          <w:sz w:val="24"/>
          <w:szCs w:val="24"/>
        </w:rPr>
      </w:pPr>
    </w:p>
    <w:p w:rsidR="00AC4B80" w:rsidRDefault="00AC4B80" w:rsidP="00DB4DD2">
      <w:pPr>
        <w:pStyle w:val="NoSpacing"/>
        <w:rPr>
          <w:sz w:val="24"/>
          <w:szCs w:val="24"/>
        </w:rPr>
      </w:pPr>
      <w:r w:rsidRPr="00AD6D6B">
        <w:rPr>
          <w:sz w:val="24"/>
          <w:szCs w:val="24"/>
        </w:rPr>
        <w:t>Of course</w:t>
      </w:r>
      <w:r w:rsidR="00E9323D" w:rsidRPr="00AD6D6B">
        <w:rPr>
          <w:sz w:val="24"/>
          <w:szCs w:val="24"/>
        </w:rPr>
        <w:t>,</w:t>
      </w:r>
      <w:r w:rsidRPr="00AD6D6B">
        <w:rPr>
          <w:sz w:val="24"/>
          <w:szCs w:val="24"/>
        </w:rPr>
        <w:t xml:space="preserve"> for the best harvest, these native trees should be placed in the proper location (soil, light</w:t>
      </w:r>
      <w:r w:rsidR="003705E3" w:rsidRPr="00AD6D6B">
        <w:rPr>
          <w:sz w:val="24"/>
          <w:szCs w:val="24"/>
        </w:rPr>
        <w:t>,</w:t>
      </w:r>
      <w:r w:rsidR="006F3BD9" w:rsidRPr="00AD6D6B">
        <w:rPr>
          <w:sz w:val="24"/>
          <w:szCs w:val="24"/>
        </w:rPr>
        <w:t xml:space="preserve"> temperature, wind,</w:t>
      </w:r>
      <w:r w:rsidRPr="00AD6D6B">
        <w:rPr>
          <w:sz w:val="24"/>
          <w:szCs w:val="24"/>
        </w:rPr>
        <w:t xml:space="preserve"> and space conditions), watered properly and not over-fertilized</w:t>
      </w:r>
      <w:r w:rsidR="00E9323D" w:rsidRPr="00AD6D6B">
        <w:rPr>
          <w:sz w:val="24"/>
          <w:szCs w:val="24"/>
        </w:rPr>
        <w:t>, and pruned properly (especially scheduling pruning to allow development of the harvestable part of the tree).</w:t>
      </w:r>
    </w:p>
    <w:p w:rsidR="00964CE1" w:rsidRDefault="00964CE1" w:rsidP="00DB4DD2">
      <w:pPr>
        <w:pStyle w:val="NoSpacing"/>
        <w:rPr>
          <w:sz w:val="24"/>
          <w:szCs w:val="24"/>
        </w:rPr>
      </w:pPr>
    </w:p>
    <w:p w:rsidR="00964CE1" w:rsidRPr="00AD6D6B" w:rsidRDefault="00964CE1" w:rsidP="00DB4D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Harvest fruit before it falls to the ground, preferably before monsoon rains, to avoid possibility of fungal aflatoxins (toxic carcinogens produced by species of </w:t>
      </w:r>
      <w:r w:rsidRPr="00822C03">
        <w:rPr>
          <w:i/>
          <w:sz w:val="24"/>
          <w:szCs w:val="24"/>
        </w:rPr>
        <w:t>Aspergillus</w:t>
      </w:r>
      <w:r>
        <w:rPr>
          <w:sz w:val="24"/>
          <w:szCs w:val="24"/>
        </w:rPr>
        <w:t>).</w:t>
      </w:r>
    </w:p>
    <w:p w:rsidR="00E9323D" w:rsidRPr="00AD6D6B" w:rsidRDefault="00E9323D" w:rsidP="00DB4DD2">
      <w:pPr>
        <w:pStyle w:val="NoSpacing"/>
        <w:rPr>
          <w:sz w:val="24"/>
          <w:szCs w:val="24"/>
        </w:rPr>
      </w:pPr>
    </w:p>
    <w:p w:rsidR="00272768" w:rsidRPr="00AD6D6B" w:rsidRDefault="00272768" w:rsidP="00DB4DD2">
      <w:pPr>
        <w:pStyle w:val="NoSpacing"/>
        <w:rPr>
          <w:sz w:val="24"/>
          <w:szCs w:val="24"/>
        </w:rPr>
      </w:pPr>
      <w:r w:rsidRPr="00AD6D6B">
        <w:rPr>
          <w:sz w:val="24"/>
          <w:szCs w:val="24"/>
        </w:rPr>
        <w:t>*caution!  Do your research!</w:t>
      </w:r>
      <w:r w:rsidR="00AC4B80" w:rsidRPr="00AD6D6B">
        <w:rPr>
          <w:sz w:val="24"/>
          <w:szCs w:val="24"/>
        </w:rPr>
        <w:t xml:space="preserve">  Just because a tree produces fruit that birds relish doesn’t necessarily indicate that it is safe for people to eat…</w:t>
      </w:r>
    </w:p>
    <w:p w:rsidR="00AC4B80" w:rsidRPr="00AD6D6B" w:rsidRDefault="00AC4B80" w:rsidP="00DB4DD2">
      <w:pPr>
        <w:pStyle w:val="NoSpacing"/>
        <w:rPr>
          <w:sz w:val="24"/>
          <w:szCs w:val="24"/>
        </w:rPr>
      </w:pPr>
    </w:p>
    <w:p w:rsidR="00DB4DD2" w:rsidRPr="006B7072" w:rsidRDefault="009604F0" w:rsidP="00DB4DD2">
      <w:pPr>
        <w:pStyle w:val="NoSpacing"/>
        <w:rPr>
          <w:sz w:val="24"/>
          <w:szCs w:val="24"/>
        </w:rPr>
      </w:pPr>
      <w:proofErr w:type="spellStart"/>
      <w:r w:rsidRPr="006B7072">
        <w:rPr>
          <w:i/>
          <w:sz w:val="24"/>
          <w:szCs w:val="24"/>
        </w:rPr>
        <w:t>Celtis</w:t>
      </w:r>
      <w:proofErr w:type="spellEnd"/>
      <w:r w:rsidRPr="006B7072">
        <w:rPr>
          <w:i/>
          <w:sz w:val="24"/>
          <w:szCs w:val="24"/>
        </w:rPr>
        <w:t xml:space="preserve"> pallida</w:t>
      </w:r>
      <w:r w:rsidRPr="006B7072">
        <w:rPr>
          <w:sz w:val="24"/>
          <w:szCs w:val="24"/>
        </w:rPr>
        <w:t xml:space="preserve"> (</w:t>
      </w:r>
      <w:r w:rsidRPr="006B7072">
        <w:rPr>
          <w:i/>
          <w:sz w:val="24"/>
          <w:szCs w:val="24"/>
        </w:rPr>
        <w:t xml:space="preserve">C. </w:t>
      </w:r>
      <w:proofErr w:type="spellStart"/>
      <w:r w:rsidRPr="006B7072">
        <w:rPr>
          <w:i/>
          <w:sz w:val="24"/>
          <w:szCs w:val="24"/>
        </w:rPr>
        <w:t>ehrenbergiana</w:t>
      </w:r>
      <w:proofErr w:type="spellEnd"/>
      <w:r w:rsidRPr="006B7072">
        <w:rPr>
          <w:sz w:val="24"/>
          <w:szCs w:val="24"/>
        </w:rPr>
        <w:t>) - Desert Hackberry</w:t>
      </w:r>
    </w:p>
    <w:p w:rsidR="00007BAA" w:rsidRPr="006B7072" w:rsidRDefault="00007BAA" w:rsidP="00DB4DD2">
      <w:pPr>
        <w:pStyle w:val="NoSpacing"/>
        <w:rPr>
          <w:sz w:val="24"/>
          <w:szCs w:val="24"/>
        </w:rPr>
      </w:pPr>
      <w:r w:rsidRPr="006B7072">
        <w:rPr>
          <w:sz w:val="24"/>
          <w:szCs w:val="24"/>
        </w:rPr>
        <w:tab/>
      </w:r>
      <w:proofErr w:type="spellStart"/>
      <w:r w:rsidRPr="006B7072">
        <w:rPr>
          <w:sz w:val="24"/>
          <w:szCs w:val="24"/>
        </w:rPr>
        <w:t>Cannabaceae</w:t>
      </w:r>
      <w:proofErr w:type="spellEnd"/>
      <w:r w:rsidR="00732492" w:rsidRPr="006B7072">
        <w:rPr>
          <w:sz w:val="24"/>
          <w:szCs w:val="24"/>
        </w:rPr>
        <w:t xml:space="preserve"> – Hemp </w:t>
      </w:r>
      <w:proofErr w:type="gramStart"/>
      <w:r w:rsidR="00AF2B2D" w:rsidRPr="006B7072">
        <w:rPr>
          <w:sz w:val="24"/>
          <w:szCs w:val="24"/>
        </w:rPr>
        <w:t>f</w:t>
      </w:r>
      <w:r w:rsidR="00732492" w:rsidRPr="006B7072">
        <w:rPr>
          <w:sz w:val="24"/>
          <w:szCs w:val="24"/>
        </w:rPr>
        <w:t>amily</w:t>
      </w:r>
      <w:r w:rsidR="00BC49F5" w:rsidRPr="006B7072">
        <w:rPr>
          <w:sz w:val="24"/>
          <w:szCs w:val="24"/>
        </w:rPr>
        <w:t xml:space="preserve">  (</w:t>
      </w:r>
      <w:proofErr w:type="spellStart"/>
      <w:proofErr w:type="gramEnd"/>
      <w:r w:rsidR="00BC49F5" w:rsidRPr="006B7072">
        <w:rPr>
          <w:sz w:val="24"/>
          <w:szCs w:val="24"/>
        </w:rPr>
        <w:t>Ulmaceae</w:t>
      </w:r>
      <w:proofErr w:type="spellEnd"/>
      <w:r w:rsidR="00BC49F5" w:rsidRPr="006B7072">
        <w:rPr>
          <w:sz w:val="24"/>
          <w:szCs w:val="24"/>
        </w:rPr>
        <w:t xml:space="preserve"> – Elm family)</w:t>
      </w:r>
    </w:p>
    <w:p w:rsidR="00FC56F9" w:rsidRPr="006B7072" w:rsidRDefault="00FC56F9" w:rsidP="00FC56F9">
      <w:pPr>
        <w:rPr>
          <w:rFonts w:asciiTheme="minorHAnsi" w:hAnsiTheme="minorHAnsi"/>
        </w:rPr>
      </w:pPr>
      <w:r w:rsidRPr="006B7072">
        <w:rPr>
          <w:rFonts w:asciiTheme="minorHAnsi" w:hAnsiTheme="minorHAnsi"/>
        </w:rPr>
        <w:tab/>
        <w:t>8</w:t>
      </w:r>
      <w:r w:rsidR="00EB7B51" w:rsidRPr="006B7072">
        <w:rPr>
          <w:rFonts w:asciiTheme="minorHAnsi" w:hAnsiTheme="minorHAnsi"/>
        </w:rPr>
        <w:t>-</w:t>
      </w:r>
      <w:r w:rsidRPr="006B7072">
        <w:rPr>
          <w:rFonts w:asciiTheme="minorHAnsi" w:hAnsiTheme="minorHAnsi"/>
        </w:rPr>
        <w:t>1</w:t>
      </w:r>
      <w:r w:rsidR="005A6A0D" w:rsidRPr="006B7072">
        <w:rPr>
          <w:rFonts w:asciiTheme="minorHAnsi" w:hAnsiTheme="minorHAnsi"/>
        </w:rPr>
        <w:t>5</w:t>
      </w:r>
      <w:r w:rsidRPr="006B7072">
        <w:rPr>
          <w:rFonts w:asciiTheme="minorHAnsi" w:hAnsiTheme="minorHAnsi"/>
        </w:rPr>
        <w:t xml:space="preserve">’ tall and wide; </w:t>
      </w:r>
      <w:r w:rsidRPr="006B7072">
        <w:rPr>
          <w:rFonts w:asciiTheme="minorHAnsi" w:hAnsiTheme="minorHAnsi"/>
          <w:iCs/>
        </w:rPr>
        <w:t>evergreen</w:t>
      </w:r>
      <w:r w:rsidR="00CB39D0" w:rsidRPr="006B7072">
        <w:rPr>
          <w:rFonts w:asciiTheme="minorHAnsi" w:hAnsiTheme="minorHAnsi"/>
          <w:iCs/>
        </w:rPr>
        <w:t xml:space="preserve"> to semi-deciduous</w:t>
      </w:r>
      <w:r w:rsidRPr="006B7072">
        <w:rPr>
          <w:rFonts w:asciiTheme="minorHAnsi" w:hAnsiTheme="minorHAnsi"/>
          <w:iCs/>
        </w:rPr>
        <w:t xml:space="preserve">; </w:t>
      </w:r>
      <w:bookmarkStart w:id="1" w:name="_Hlk480494553"/>
      <w:r w:rsidRPr="006B7072">
        <w:rPr>
          <w:rFonts w:asciiTheme="minorHAnsi" w:hAnsiTheme="minorHAnsi"/>
        </w:rPr>
        <w:t>full sun, partial shade, filtered sun</w:t>
      </w:r>
      <w:bookmarkEnd w:id="1"/>
    </w:p>
    <w:p w:rsidR="00610B7A" w:rsidRPr="006B7072" w:rsidRDefault="00F64EE2" w:rsidP="00DA2DFE">
      <w:pPr>
        <w:rPr>
          <w:rFonts w:asciiTheme="minorHAnsi" w:hAnsiTheme="minorHAnsi"/>
        </w:rPr>
      </w:pPr>
      <w:r w:rsidRPr="006B7072">
        <w:rPr>
          <w:rFonts w:asciiTheme="minorHAnsi" w:hAnsiTheme="minorHAnsi"/>
        </w:rPr>
        <w:tab/>
      </w:r>
      <w:r w:rsidR="00610B7A" w:rsidRPr="006B7072">
        <w:rPr>
          <w:rFonts w:asciiTheme="minorHAnsi" w:hAnsiTheme="minorHAnsi"/>
        </w:rPr>
        <w:t>hardy to 10</w:t>
      </w:r>
      <w:r w:rsidR="00610B7A" w:rsidRPr="006B7072">
        <w:rPr>
          <w:rFonts w:asciiTheme="minorHAnsi" w:hAnsiTheme="minorHAnsi" w:cstheme="minorHAnsi"/>
        </w:rPr>
        <w:t>°</w:t>
      </w:r>
      <w:r w:rsidR="00610B7A" w:rsidRPr="006B7072">
        <w:rPr>
          <w:rFonts w:asciiTheme="minorHAnsi" w:hAnsiTheme="minorHAnsi"/>
        </w:rPr>
        <w:t xml:space="preserve"> F (low, mid elevations</w:t>
      </w:r>
      <w:r w:rsidR="00636B9C" w:rsidRPr="006B7072">
        <w:rPr>
          <w:rFonts w:asciiTheme="minorHAnsi" w:hAnsiTheme="minorHAnsi"/>
        </w:rPr>
        <w:t xml:space="preserve"> – 1,500-3,000’</w:t>
      </w:r>
      <w:r w:rsidR="00610B7A" w:rsidRPr="006B7072">
        <w:rPr>
          <w:rFonts w:asciiTheme="minorHAnsi" w:hAnsiTheme="minorHAnsi"/>
        </w:rPr>
        <w:t>)</w:t>
      </w:r>
    </w:p>
    <w:p w:rsidR="005A6A0D" w:rsidRPr="006B7072" w:rsidRDefault="005A6A0D" w:rsidP="00CB39D0">
      <w:pPr>
        <w:ind w:firstLine="720"/>
        <w:rPr>
          <w:rFonts w:asciiTheme="minorHAnsi" w:hAnsiTheme="minorHAnsi"/>
        </w:rPr>
      </w:pPr>
      <w:r w:rsidRPr="006B7072">
        <w:rPr>
          <w:rFonts w:asciiTheme="minorHAnsi" w:hAnsiTheme="minorHAnsi"/>
        </w:rPr>
        <w:t xml:space="preserve">insect pollinated; attracts bees, butterflies, </w:t>
      </w:r>
      <w:r w:rsidR="00CA6029" w:rsidRPr="006B7072">
        <w:rPr>
          <w:rFonts w:asciiTheme="minorHAnsi" w:hAnsiTheme="minorHAnsi"/>
        </w:rPr>
        <w:t>moths</w:t>
      </w:r>
    </w:p>
    <w:p w:rsidR="00DA2DFE" w:rsidRPr="006B7072" w:rsidRDefault="00610B7A" w:rsidP="00610B7A">
      <w:pPr>
        <w:ind w:firstLine="720"/>
        <w:rPr>
          <w:rFonts w:asciiTheme="minorHAnsi" w:hAnsiTheme="minorHAnsi"/>
        </w:rPr>
      </w:pPr>
      <w:r w:rsidRPr="006B7072">
        <w:rPr>
          <w:rFonts w:asciiTheme="minorHAnsi" w:hAnsiTheme="minorHAnsi"/>
        </w:rPr>
        <w:t xml:space="preserve">edible part: </w:t>
      </w:r>
      <w:r w:rsidR="00DA2DFE" w:rsidRPr="006B7072">
        <w:rPr>
          <w:rFonts w:asciiTheme="minorHAnsi" w:hAnsiTheme="minorHAnsi"/>
        </w:rPr>
        <w:t>fruit (fresh, cooked or dried)</w:t>
      </w:r>
    </w:p>
    <w:p w:rsidR="00DA2DFE" w:rsidRPr="006B7072" w:rsidRDefault="00DA2DFE" w:rsidP="00DA2DFE">
      <w:pPr>
        <w:rPr>
          <w:rFonts w:asciiTheme="minorHAnsi" w:hAnsiTheme="minorHAnsi"/>
        </w:rPr>
      </w:pPr>
      <w:r w:rsidRPr="006B7072">
        <w:rPr>
          <w:rFonts w:asciiTheme="minorHAnsi" w:hAnsiTheme="minorHAnsi"/>
        </w:rPr>
        <w:tab/>
      </w:r>
      <w:r w:rsidR="00610B7A" w:rsidRPr="006B7072">
        <w:rPr>
          <w:rFonts w:asciiTheme="minorHAnsi" w:hAnsiTheme="minorHAnsi"/>
        </w:rPr>
        <w:t xml:space="preserve">harvest season: </w:t>
      </w:r>
      <w:r w:rsidRPr="006B7072">
        <w:rPr>
          <w:rFonts w:asciiTheme="minorHAnsi" w:hAnsiTheme="minorHAnsi"/>
        </w:rPr>
        <w:t>summer</w:t>
      </w:r>
    </w:p>
    <w:p w:rsidR="00DF5EAA" w:rsidRPr="006B7072" w:rsidRDefault="00DA2DFE" w:rsidP="00DB4DD2">
      <w:pPr>
        <w:pStyle w:val="NoSpacing"/>
        <w:rPr>
          <w:sz w:val="24"/>
          <w:szCs w:val="24"/>
        </w:rPr>
      </w:pPr>
      <w:r w:rsidRPr="006B7072">
        <w:rPr>
          <w:sz w:val="24"/>
          <w:szCs w:val="24"/>
        </w:rPr>
        <w:tab/>
      </w:r>
    </w:p>
    <w:p w:rsidR="00DB4DD2" w:rsidRPr="006B7072" w:rsidRDefault="00DB4DD2" w:rsidP="00DB4DD2">
      <w:pPr>
        <w:pStyle w:val="NoSpacing"/>
        <w:rPr>
          <w:sz w:val="24"/>
          <w:szCs w:val="24"/>
        </w:rPr>
      </w:pPr>
      <w:r w:rsidRPr="006B7072">
        <w:rPr>
          <w:i/>
          <w:sz w:val="24"/>
          <w:szCs w:val="24"/>
        </w:rPr>
        <w:t>Celtis reticulata</w:t>
      </w:r>
      <w:r w:rsidRPr="006B7072">
        <w:rPr>
          <w:sz w:val="24"/>
          <w:szCs w:val="24"/>
        </w:rPr>
        <w:t xml:space="preserve"> (</w:t>
      </w:r>
      <w:r w:rsidRPr="006B7072">
        <w:rPr>
          <w:i/>
          <w:sz w:val="24"/>
          <w:szCs w:val="24"/>
        </w:rPr>
        <w:t>C</w:t>
      </w:r>
      <w:r w:rsidR="009604F0" w:rsidRPr="006B7072">
        <w:rPr>
          <w:i/>
          <w:sz w:val="24"/>
          <w:szCs w:val="24"/>
        </w:rPr>
        <w:t>.</w:t>
      </w:r>
      <w:r w:rsidRPr="006B7072">
        <w:rPr>
          <w:i/>
          <w:sz w:val="24"/>
          <w:szCs w:val="24"/>
        </w:rPr>
        <w:t xml:space="preserve"> laevigata </w:t>
      </w:r>
      <w:r w:rsidRPr="006B7072">
        <w:rPr>
          <w:sz w:val="24"/>
          <w:szCs w:val="24"/>
        </w:rPr>
        <w:t xml:space="preserve">var. </w:t>
      </w:r>
      <w:r w:rsidRPr="006B7072">
        <w:rPr>
          <w:i/>
          <w:sz w:val="24"/>
          <w:szCs w:val="24"/>
        </w:rPr>
        <w:t>reticulata</w:t>
      </w:r>
      <w:r w:rsidRPr="006B7072">
        <w:rPr>
          <w:sz w:val="24"/>
          <w:szCs w:val="24"/>
        </w:rPr>
        <w:t>) – Netleaf Hackberry</w:t>
      </w:r>
      <w:r w:rsidR="00D6671D" w:rsidRPr="006B7072">
        <w:rPr>
          <w:sz w:val="24"/>
          <w:szCs w:val="24"/>
        </w:rPr>
        <w:t>, Canyon Hackberry</w:t>
      </w:r>
    </w:p>
    <w:p w:rsidR="009F3301" w:rsidRPr="006B7072" w:rsidRDefault="009F3301" w:rsidP="00D6671D">
      <w:pPr>
        <w:pStyle w:val="NoSpacing"/>
        <w:ind w:firstLine="720"/>
        <w:rPr>
          <w:sz w:val="24"/>
          <w:szCs w:val="24"/>
        </w:rPr>
      </w:pPr>
      <w:proofErr w:type="spellStart"/>
      <w:r w:rsidRPr="006B7072">
        <w:rPr>
          <w:sz w:val="24"/>
          <w:szCs w:val="24"/>
        </w:rPr>
        <w:t>Cannabaceae</w:t>
      </w:r>
      <w:proofErr w:type="spellEnd"/>
      <w:r w:rsidRPr="006B7072">
        <w:rPr>
          <w:sz w:val="24"/>
          <w:szCs w:val="24"/>
        </w:rPr>
        <w:t xml:space="preserve"> – Hemp </w:t>
      </w:r>
      <w:proofErr w:type="gramStart"/>
      <w:r w:rsidR="00AF2B2D" w:rsidRPr="006B7072">
        <w:rPr>
          <w:sz w:val="24"/>
          <w:szCs w:val="24"/>
        </w:rPr>
        <w:t>f</w:t>
      </w:r>
      <w:r w:rsidRPr="006B7072">
        <w:rPr>
          <w:sz w:val="24"/>
          <w:szCs w:val="24"/>
        </w:rPr>
        <w:t>amily</w:t>
      </w:r>
      <w:r w:rsidR="00BC49F5" w:rsidRPr="006B7072">
        <w:rPr>
          <w:sz w:val="24"/>
          <w:szCs w:val="24"/>
        </w:rPr>
        <w:t xml:space="preserve">  (</w:t>
      </w:r>
      <w:proofErr w:type="spellStart"/>
      <w:proofErr w:type="gramEnd"/>
      <w:r w:rsidR="00BC49F5" w:rsidRPr="006B7072">
        <w:rPr>
          <w:sz w:val="24"/>
          <w:szCs w:val="24"/>
        </w:rPr>
        <w:t>Ulmaceae</w:t>
      </w:r>
      <w:proofErr w:type="spellEnd"/>
      <w:r w:rsidR="00BC49F5" w:rsidRPr="006B7072">
        <w:rPr>
          <w:sz w:val="24"/>
          <w:szCs w:val="24"/>
        </w:rPr>
        <w:t xml:space="preserve"> – Elm family)</w:t>
      </w:r>
    </w:p>
    <w:p w:rsidR="00986F7E" w:rsidRPr="006B7072" w:rsidRDefault="00DF5EAA" w:rsidP="00986F7E">
      <w:pPr>
        <w:pStyle w:val="NoSpacing"/>
        <w:ind w:firstLine="720"/>
        <w:rPr>
          <w:sz w:val="24"/>
          <w:szCs w:val="24"/>
        </w:rPr>
      </w:pPr>
      <w:r w:rsidRPr="006B7072">
        <w:rPr>
          <w:sz w:val="24"/>
          <w:szCs w:val="24"/>
        </w:rPr>
        <w:t>20-35’ tall and wide</w:t>
      </w:r>
      <w:r w:rsidR="005C54D1" w:rsidRPr="006B7072">
        <w:rPr>
          <w:sz w:val="24"/>
          <w:szCs w:val="24"/>
        </w:rPr>
        <w:t xml:space="preserve">; </w:t>
      </w:r>
      <w:r w:rsidR="00856E9D" w:rsidRPr="006B7072">
        <w:rPr>
          <w:sz w:val="24"/>
          <w:szCs w:val="24"/>
        </w:rPr>
        <w:t xml:space="preserve">winter </w:t>
      </w:r>
      <w:r w:rsidR="005C54D1" w:rsidRPr="006B7072">
        <w:rPr>
          <w:sz w:val="24"/>
          <w:szCs w:val="24"/>
        </w:rPr>
        <w:t>deciduous</w:t>
      </w:r>
      <w:r w:rsidR="00986F7E" w:rsidRPr="006B7072">
        <w:rPr>
          <w:sz w:val="24"/>
          <w:szCs w:val="24"/>
        </w:rPr>
        <w:t xml:space="preserve">; full sun, partial shade, filtered sun </w:t>
      </w:r>
    </w:p>
    <w:p w:rsidR="00DF5EAA" w:rsidRPr="006B7072" w:rsidRDefault="00986F7E" w:rsidP="00CB39D0">
      <w:pPr>
        <w:pStyle w:val="NoSpacing"/>
        <w:ind w:firstLine="720"/>
        <w:rPr>
          <w:sz w:val="24"/>
          <w:szCs w:val="24"/>
        </w:rPr>
      </w:pPr>
      <w:r w:rsidRPr="006B7072">
        <w:rPr>
          <w:sz w:val="24"/>
          <w:szCs w:val="24"/>
        </w:rPr>
        <w:t>hardy to -20</w:t>
      </w:r>
      <w:r w:rsidRPr="006B7072">
        <w:rPr>
          <w:rFonts w:cstheme="minorHAnsi"/>
          <w:sz w:val="24"/>
          <w:szCs w:val="24"/>
        </w:rPr>
        <w:t>°</w:t>
      </w:r>
      <w:r w:rsidRPr="006B7072">
        <w:rPr>
          <w:sz w:val="24"/>
          <w:szCs w:val="24"/>
        </w:rPr>
        <w:t xml:space="preserve"> F (low, mid, high elevations</w:t>
      </w:r>
      <w:r w:rsidR="00BC5197" w:rsidRPr="006B7072">
        <w:rPr>
          <w:sz w:val="24"/>
          <w:szCs w:val="24"/>
        </w:rPr>
        <w:t xml:space="preserve"> </w:t>
      </w:r>
      <w:r w:rsidR="00894BFD" w:rsidRPr="006B7072">
        <w:rPr>
          <w:sz w:val="24"/>
          <w:szCs w:val="24"/>
        </w:rPr>
        <w:t>–</w:t>
      </w:r>
      <w:r w:rsidR="00BC5197" w:rsidRPr="006B7072">
        <w:rPr>
          <w:sz w:val="24"/>
          <w:szCs w:val="24"/>
        </w:rPr>
        <w:t xml:space="preserve"> 1,500-6,000’</w:t>
      </w:r>
      <w:r w:rsidRPr="006B7072">
        <w:rPr>
          <w:sz w:val="24"/>
          <w:szCs w:val="24"/>
        </w:rPr>
        <w:t>)</w:t>
      </w:r>
    </w:p>
    <w:p w:rsidR="000E2FF4" w:rsidRPr="006B7072" w:rsidRDefault="00DA2DFE" w:rsidP="00CB39D0">
      <w:pPr>
        <w:pStyle w:val="NoSpacing"/>
        <w:ind w:firstLine="720"/>
        <w:rPr>
          <w:sz w:val="24"/>
          <w:szCs w:val="24"/>
        </w:rPr>
      </w:pPr>
      <w:r w:rsidRPr="006B7072">
        <w:rPr>
          <w:sz w:val="24"/>
          <w:szCs w:val="24"/>
        </w:rPr>
        <w:t>w</w:t>
      </w:r>
      <w:r w:rsidR="000E2FF4" w:rsidRPr="006B7072">
        <w:rPr>
          <w:sz w:val="24"/>
          <w:szCs w:val="24"/>
        </w:rPr>
        <w:t>ind pollinated</w:t>
      </w:r>
      <w:r w:rsidR="00CB39D0" w:rsidRPr="006B7072">
        <w:rPr>
          <w:sz w:val="24"/>
          <w:szCs w:val="24"/>
        </w:rPr>
        <w:t xml:space="preserve">, </w:t>
      </w:r>
      <w:r w:rsidR="000E2FF4" w:rsidRPr="006B7072">
        <w:rPr>
          <w:sz w:val="24"/>
          <w:szCs w:val="24"/>
        </w:rPr>
        <w:t>usually cross-pollinated</w:t>
      </w:r>
    </w:p>
    <w:p w:rsidR="00DA2DFE" w:rsidRPr="006B7072" w:rsidRDefault="00FC56F9" w:rsidP="00986F7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</w:rPr>
      </w:pPr>
      <w:r w:rsidRPr="006B7072">
        <w:rPr>
          <w:rFonts w:asciiTheme="minorHAnsi" w:hAnsiTheme="minorHAnsi"/>
          <w:spacing w:val="-3"/>
        </w:rPr>
        <w:tab/>
      </w:r>
      <w:r w:rsidR="00986F7E" w:rsidRPr="006B7072">
        <w:rPr>
          <w:rFonts w:asciiTheme="minorHAnsi" w:hAnsiTheme="minorHAnsi"/>
        </w:rPr>
        <w:t xml:space="preserve">edible part: </w:t>
      </w:r>
      <w:r w:rsidR="00DA2DFE" w:rsidRPr="006B7072">
        <w:rPr>
          <w:rFonts w:asciiTheme="minorHAnsi" w:hAnsiTheme="minorHAnsi"/>
        </w:rPr>
        <w:t>fruit (fresh, cooked or dried)</w:t>
      </w:r>
    </w:p>
    <w:p w:rsidR="00DA2DFE" w:rsidRPr="006B7072" w:rsidRDefault="00DA2DFE" w:rsidP="00DA2DFE">
      <w:pPr>
        <w:rPr>
          <w:rFonts w:asciiTheme="minorHAnsi" w:hAnsiTheme="minorHAnsi"/>
        </w:rPr>
      </w:pPr>
      <w:r w:rsidRPr="006B7072">
        <w:rPr>
          <w:rFonts w:asciiTheme="minorHAnsi" w:hAnsiTheme="minorHAnsi"/>
        </w:rPr>
        <w:tab/>
      </w:r>
      <w:r w:rsidR="00986F7E" w:rsidRPr="006B7072">
        <w:rPr>
          <w:rFonts w:asciiTheme="minorHAnsi" w:hAnsiTheme="minorHAnsi"/>
        </w:rPr>
        <w:t xml:space="preserve">harvest season: </w:t>
      </w:r>
      <w:r w:rsidR="006B7072">
        <w:rPr>
          <w:rFonts w:asciiTheme="minorHAnsi" w:hAnsiTheme="minorHAnsi"/>
        </w:rPr>
        <w:t xml:space="preserve">late </w:t>
      </w:r>
      <w:r w:rsidRPr="006B7072">
        <w:rPr>
          <w:rFonts w:asciiTheme="minorHAnsi" w:hAnsiTheme="minorHAnsi"/>
        </w:rPr>
        <w:t>summer</w:t>
      </w:r>
    </w:p>
    <w:p w:rsidR="00DB4DD2" w:rsidRPr="00AD6D6B" w:rsidRDefault="00DA2DFE" w:rsidP="00DB4DD2">
      <w:pPr>
        <w:pStyle w:val="NoSpacing"/>
      </w:pPr>
      <w:r w:rsidRPr="00AD6D6B">
        <w:tab/>
      </w:r>
    </w:p>
    <w:p w:rsidR="00D1621D" w:rsidRPr="00AD6D6B" w:rsidRDefault="00D1621D" w:rsidP="00D1621D">
      <w:pPr>
        <w:rPr>
          <w:rFonts w:asciiTheme="minorHAnsi" w:hAnsiTheme="minorHAnsi"/>
          <w:sz w:val="22"/>
          <w:szCs w:val="22"/>
        </w:rPr>
      </w:pPr>
      <w:proofErr w:type="spellStart"/>
      <w:r w:rsidRPr="00AD6D6B">
        <w:rPr>
          <w:rFonts w:asciiTheme="minorHAnsi" w:hAnsiTheme="minorHAnsi"/>
          <w:i/>
        </w:rPr>
        <w:t>Cercis</w:t>
      </w:r>
      <w:proofErr w:type="spellEnd"/>
      <w:r w:rsidRPr="00AD6D6B">
        <w:rPr>
          <w:rFonts w:asciiTheme="minorHAnsi" w:hAnsiTheme="minorHAnsi"/>
          <w:i/>
        </w:rPr>
        <w:t xml:space="preserve"> </w:t>
      </w:r>
      <w:proofErr w:type="spellStart"/>
      <w:r w:rsidR="00021CBD" w:rsidRPr="00AD6D6B">
        <w:rPr>
          <w:rFonts w:asciiTheme="minorHAnsi" w:hAnsiTheme="minorHAnsi"/>
          <w:i/>
        </w:rPr>
        <w:t>occidentalis</w:t>
      </w:r>
      <w:proofErr w:type="spellEnd"/>
      <w:r w:rsidR="00021CBD" w:rsidRPr="00AD6D6B">
        <w:rPr>
          <w:rFonts w:asciiTheme="minorHAnsi" w:hAnsiTheme="minorHAnsi"/>
          <w:i/>
        </w:rPr>
        <w:t xml:space="preserve"> </w:t>
      </w:r>
      <w:r w:rsidR="00021CBD" w:rsidRPr="00AD6D6B">
        <w:rPr>
          <w:rFonts w:asciiTheme="minorHAnsi" w:hAnsiTheme="minorHAnsi"/>
        </w:rPr>
        <w:t>(</w:t>
      </w:r>
      <w:r w:rsidR="00021CBD" w:rsidRPr="00AD6D6B">
        <w:rPr>
          <w:rFonts w:asciiTheme="minorHAnsi" w:hAnsiTheme="minorHAnsi"/>
          <w:i/>
        </w:rPr>
        <w:t xml:space="preserve">C. </w:t>
      </w:r>
      <w:proofErr w:type="spellStart"/>
      <w:r w:rsidR="00021CBD" w:rsidRPr="00AD6D6B">
        <w:rPr>
          <w:rFonts w:asciiTheme="minorHAnsi" w:hAnsiTheme="minorHAnsi"/>
          <w:i/>
        </w:rPr>
        <w:t>orbiculata</w:t>
      </w:r>
      <w:proofErr w:type="spellEnd"/>
      <w:r w:rsidR="00021CBD" w:rsidRPr="00AD6D6B">
        <w:rPr>
          <w:rFonts w:asciiTheme="minorHAnsi" w:hAnsiTheme="minorHAnsi"/>
          <w:i/>
        </w:rPr>
        <w:t xml:space="preserve">, C. </w:t>
      </w:r>
      <w:proofErr w:type="spellStart"/>
      <w:r w:rsidRPr="00AD6D6B">
        <w:rPr>
          <w:rFonts w:asciiTheme="minorHAnsi" w:hAnsiTheme="minorHAnsi"/>
          <w:i/>
        </w:rPr>
        <w:t>canadensis</w:t>
      </w:r>
      <w:proofErr w:type="spellEnd"/>
      <w:r w:rsidRPr="00AD6D6B">
        <w:rPr>
          <w:rFonts w:asciiTheme="minorHAnsi" w:hAnsiTheme="minorHAnsi"/>
        </w:rPr>
        <w:t xml:space="preserve"> var. </w:t>
      </w:r>
      <w:proofErr w:type="spellStart"/>
      <w:r w:rsidR="00021CBD" w:rsidRPr="00AD6D6B">
        <w:rPr>
          <w:rFonts w:asciiTheme="minorHAnsi" w:hAnsiTheme="minorHAnsi"/>
          <w:i/>
        </w:rPr>
        <w:t>orbiculata</w:t>
      </w:r>
      <w:proofErr w:type="spellEnd"/>
      <w:r w:rsidR="00021CBD" w:rsidRPr="00AD6D6B">
        <w:rPr>
          <w:rFonts w:asciiTheme="minorHAnsi" w:hAnsiTheme="minorHAnsi"/>
        </w:rPr>
        <w:t>)</w:t>
      </w:r>
      <w:r w:rsidRPr="00AD6D6B">
        <w:rPr>
          <w:rFonts w:asciiTheme="minorHAnsi" w:hAnsiTheme="minorHAnsi"/>
        </w:rPr>
        <w:t xml:space="preserve"> – </w:t>
      </w:r>
      <w:r w:rsidR="00021CBD" w:rsidRPr="00AD6D6B">
        <w:rPr>
          <w:rFonts w:asciiTheme="minorHAnsi" w:hAnsiTheme="minorHAnsi"/>
          <w:sz w:val="22"/>
          <w:szCs w:val="22"/>
        </w:rPr>
        <w:t>Western</w:t>
      </w:r>
      <w:r w:rsidRPr="00AD6D6B">
        <w:rPr>
          <w:rFonts w:asciiTheme="minorHAnsi" w:hAnsiTheme="minorHAnsi"/>
          <w:sz w:val="22"/>
          <w:szCs w:val="22"/>
        </w:rPr>
        <w:t xml:space="preserve"> Redbud</w:t>
      </w:r>
      <w:r w:rsidR="00887A95" w:rsidRPr="00AD6D6B">
        <w:rPr>
          <w:rFonts w:asciiTheme="minorHAnsi" w:hAnsiTheme="minorHAnsi"/>
          <w:sz w:val="22"/>
          <w:szCs w:val="22"/>
        </w:rPr>
        <w:t>, AZ Redbud</w:t>
      </w:r>
    </w:p>
    <w:p w:rsidR="001055F0" w:rsidRPr="00AD6D6B" w:rsidRDefault="001055F0" w:rsidP="00887A95">
      <w:pPr>
        <w:ind w:firstLine="720"/>
        <w:rPr>
          <w:rFonts w:asciiTheme="minorHAnsi" w:hAnsiTheme="minorHAnsi"/>
          <w:bCs/>
          <w:spacing w:val="-3"/>
        </w:rPr>
      </w:pPr>
      <w:proofErr w:type="spellStart"/>
      <w:r w:rsidRPr="00AD6D6B">
        <w:rPr>
          <w:rFonts w:asciiTheme="minorHAnsi" w:hAnsiTheme="minorHAnsi"/>
        </w:rPr>
        <w:t>Fabaceae</w:t>
      </w:r>
      <w:proofErr w:type="spellEnd"/>
      <w:r w:rsidRPr="00AD6D6B">
        <w:rPr>
          <w:rFonts w:asciiTheme="minorHAnsi" w:hAnsiTheme="minorHAnsi"/>
        </w:rPr>
        <w:t xml:space="preserve"> – Pea family</w:t>
      </w:r>
    </w:p>
    <w:p w:rsidR="001055F0" w:rsidRPr="00AD6D6B" w:rsidRDefault="00CE3043" w:rsidP="00EB607B">
      <w:pPr>
        <w:ind w:firstLine="720"/>
        <w:rPr>
          <w:rFonts w:asciiTheme="minorHAnsi" w:hAnsiTheme="minorHAnsi"/>
        </w:rPr>
      </w:pPr>
      <w:r w:rsidRPr="00AD6D6B">
        <w:rPr>
          <w:rFonts w:asciiTheme="minorHAnsi" w:hAnsiTheme="minorHAnsi"/>
        </w:rPr>
        <w:t xml:space="preserve">6-20’ tall, 6-15’ </w:t>
      </w:r>
      <w:r w:rsidR="000A04E2" w:rsidRPr="00AD6D6B">
        <w:rPr>
          <w:rFonts w:asciiTheme="minorHAnsi" w:hAnsiTheme="minorHAnsi"/>
        </w:rPr>
        <w:t xml:space="preserve">wide; </w:t>
      </w:r>
      <w:r w:rsidR="00856E9D" w:rsidRPr="00AD6D6B">
        <w:rPr>
          <w:rFonts w:asciiTheme="minorHAnsi" w:hAnsiTheme="minorHAnsi"/>
        </w:rPr>
        <w:t xml:space="preserve">winter </w:t>
      </w:r>
      <w:r w:rsidR="000A04E2" w:rsidRPr="00AD6D6B">
        <w:rPr>
          <w:rFonts w:asciiTheme="minorHAnsi" w:hAnsiTheme="minorHAnsi"/>
        </w:rPr>
        <w:t>deciduous; full sun, partial shade, filtered sun</w:t>
      </w:r>
    </w:p>
    <w:p w:rsidR="00021CBD" w:rsidRPr="00AD6D6B" w:rsidRDefault="00021CBD" w:rsidP="00CE3043">
      <w:pPr>
        <w:pStyle w:val="NoSpacing"/>
        <w:ind w:firstLine="720"/>
      </w:pPr>
      <w:r w:rsidRPr="00AD6D6B">
        <w:t>hardy to 0</w:t>
      </w:r>
      <w:r w:rsidRPr="00AD6D6B">
        <w:rPr>
          <w:rFonts w:cstheme="minorHAnsi"/>
        </w:rPr>
        <w:t>°</w:t>
      </w:r>
      <w:r w:rsidRPr="00AD6D6B">
        <w:t xml:space="preserve"> F (mid, high elevations – </w:t>
      </w:r>
      <w:r w:rsidR="00887A95" w:rsidRPr="00AD6D6B">
        <w:t>4,0</w:t>
      </w:r>
      <w:r w:rsidRPr="00AD6D6B">
        <w:t>00-6,000’)</w:t>
      </w:r>
    </w:p>
    <w:p w:rsidR="00887A95" w:rsidRPr="00AD6D6B" w:rsidRDefault="00887A95" w:rsidP="00021CBD">
      <w:pPr>
        <w:pStyle w:val="NoSpacing"/>
      </w:pPr>
      <w:r w:rsidRPr="00AD6D6B">
        <w:tab/>
        <w:t>bee pollinated, dioecious with male and female trees; attracts butterflies</w:t>
      </w:r>
    </w:p>
    <w:p w:rsidR="00D1621D" w:rsidRPr="00AD6D6B" w:rsidRDefault="00D1621D" w:rsidP="00D1621D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</w:r>
      <w:r w:rsidR="00021CBD" w:rsidRPr="00AD6D6B">
        <w:rPr>
          <w:rFonts w:asciiTheme="minorHAnsi" w:hAnsiTheme="minorHAnsi"/>
        </w:rPr>
        <w:t xml:space="preserve">edible part: </w:t>
      </w:r>
      <w:r w:rsidRPr="00AD6D6B">
        <w:rPr>
          <w:rFonts w:asciiTheme="minorHAnsi" w:hAnsiTheme="minorHAnsi"/>
        </w:rPr>
        <w:t>flower buds, flowers (fresh in beverages, salads)</w:t>
      </w:r>
      <w:r w:rsidR="00021CBD" w:rsidRPr="00AD6D6B">
        <w:rPr>
          <w:rFonts w:asciiTheme="minorHAnsi" w:hAnsiTheme="minorHAnsi"/>
        </w:rPr>
        <w:t>, pods and seeds (cooked)</w:t>
      </w:r>
    </w:p>
    <w:p w:rsidR="00D1621D" w:rsidRPr="00AD6D6B" w:rsidRDefault="00D1621D" w:rsidP="00D1621D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</w:r>
      <w:r w:rsidR="00021CBD" w:rsidRPr="00AD6D6B">
        <w:rPr>
          <w:rFonts w:asciiTheme="minorHAnsi" w:hAnsiTheme="minorHAnsi"/>
        </w:rPr>
        <w:t>harvest season: spring - flowers, summer - seed</w:t>
      </w:r>
    </w:p>
    <w:p w:rsidR="00DB4DD2" w:rsidRPr="00AD6D6B" w:rsidRDefault="00DB4DD2" w:rsidP="00DB4DD2">
      <w:pPr>
        <w:pStyle w:val="NoSpacing"/>
        <w:rPr>
          <w:rFonts w:cstheme="minorHAnsi"/>
          <w:sz w:val="24"/>
          <w:szCs w:val="24"/>
        </w:rPr>
      </w:pPr>
      <w:proofErr w:type="spellStart"/>
      <w:r w:rsidRPr="00AD6D6B">
        <w:rPr>
          <w:rFonts w:cstheme="minorHAnsi"/>
          <w:i/>
          <w:sz w:val="24"/>
          <w:szCs w:val="24"/>
        </w:rPr>
        <w:lastRenderedPageBreak/>
        <w:t>Chilopsis</w:t>
      </w:r>
      <w:proofErr w:type="spellEnd"/>
      <w:r w:rsidRPr="00AD6D6B">
        <w:rPr>
          <w:rFonts w:cstheme="minorHAnsi"/>
          <w:i/>
          <w:sz w:val="24"/>
          <w:szCs w:val="24"/>
        </w:rPr>
        <w:t xml:space="preserve"> </w:t>
      </w:r>
      <w:proofErr w:type="spellStart"/>
      <w:r w:rsidRPr="00AD6D6B">
        <w:rPr>
          <w:rFonts w:cstheme="minorHAnsi"/>
          <w:i/>
          <w:sz w:val="24"/>
          <w:szCs w:val="24"/>
        </w:rPr>
        <w:t>linearis</w:t>
      </w:r>
      <w:proofErr w:type="spellEnd"/>
      <w:r w:rsidRPr="00AD6D6B">
        <w:rPr>
          <w:rFonts w:cstheme="minorHAnsi"/>
          <w:sz w:val="24"/>
          <w:szCs w:val="24"/>
        </w:rPr>
        <w:t xml:space="preserve"> – Desert Willow</w:t>
      </w:r>
    </w:p>
    <w:p w:rsidR="00E20A95" w:rsidRPr="00AD6D6B" w:rsidRDefault="00E20A95" w:rsidP="00DB4DD2">
      <w:pPr>
        <w:pStyle w:val="NoSpacing"/>
        <w:rPr>
          <w:rFonts w:cstheme="minorHAnsi"/>
          <w:sz w:val="24"/>
          <w:szCs w:val="24"/>
        </w:rPr>
      </w:pPr>
      <w:r w:rsidRPr="00AD6D6B">
        <w:rPr>
          <w:rFonts w:cstheme="minorHAnsi"/>
          <w:sz w:val="24"/>
          <w:szCs w:val="24"/>
        </w:rPr>
        <w:tab/>
      </w:r>
      <w:r w:rsidR="00AF2B2D" w:rsidRPr="00AD6D6B">
        <w:rPr>
          <w:rFonts w:cstheme="minorHAnsi"/>
          <w:sz w:val="24"/>
          <w:szCs w:val="24"/>
        </w:rPr>
        <w:t>Bignoniaceae – Bignonia, Trumpet Vine family</w:t>
      </w:r>
    </w:p>
    <w:p w:rsidR="00FC56F9" w:rsidRPr="00AD6D6B" w:rsidRDefault="00FC56F9" w:rsidP="00FC56F9">
      <w:pPr>
        <w:rPr>
          <w:rFonts w:asciiTheme="minorHAnsi" w:hAnsiTheme="minorHAnsi"/>
        </w:rPr>
      </w:pPr>
      <w:r w:rsidRPr="00AD6D6B">
        <w:rPr>
          <w:rFonts w:asciiTheme="minorHAnsi" w:hAnsiTheme="minorHAnsi"/>
          <w:bCs/>
          <w:spacing w:val="-3"/>
        </w:rPr>
        <w:tab/>
        <w:t>15</w:t>
      </w:r>
      <w:r w:rsidR="00EB7B51" w:rsidRPr="00AD6D6B">
        <w:rPr>
          <w:rFonts w:asciiTheme="minorHAnsi" w:hAnsiTheme="minorHAnsi"/>
          <w:bCs/>
          <w:spacing w:val="-3"/>
        </w:rPr>
        <w:t>-30</w:t>
      </w:r>
      <w:r w:rsidRPr="00AD6D6B">
        <w:rPr>
          <w:rFonts w:asciiTheme="minorHAnsi" w:hAnsiTheme="minorHAnsi"/>
          <w:bCs/>
          <w:spacing w:val="-3"/>
        </w:rPr>
        <w:t xml:space="preserve">’ tall and wide; </w:t>
      </w:r>
      <w:r w:rsidR="00856E9D" w:rsidRPr="00AD6D6B">
        <w:rPr>
          <w:rFonts w:asciiTheme="minorHAnsi" w:hAnsiTheme="minorHAnsi"/>
          <w:bCs/>
          <w:spacing w:val="-3"/>
        </w:rPr>
        <w:t xml:space="preserve">winter </w:t>
      </w:r>
      <w:r w:rsidRPr="00AD6D6B">
        <w:rPr>
          <w:rFonts w:asciiTheme="minorHAnsi" w:hAnsiTheme="minorHAnsi"/>
          <w:bCs/>
          <w:spacing w:val="-3"/>
        </w:rPr>
        <w:t xml:space="preserve">deciduous; </w:t>
      </w:r>
      <w:r w:rsidRPr="00AD6D6B">
        <w:rPr>
          <w:rFonts w:asciiTheme="minorHAnsi" w:hAnsiTheme="minorHAnsi"/>
        </w:rPr>
        <w:t>full sun, partial shade, filtered sun</w:t>
      </w:r>
    </w:p>
    <w:p w:rsidR="00B272DB" w:rsidRPr="00AD6D6B" w:rsidRDefault="00B272DB" w:rsidP="00BC5197">
      <w:pPr>
        <w:ind w:firstLine="720"/>
        <w:rPr>
          <w:rFonts w:asciiTheme="minorHAnsi" w:hAnsiTheme="minorHAnsi"/>
        </w:rPr>
      </w:pPr>
      <w:r w:rsidRPr="00AD6D6B">
        <w:rPr>
          <w:rFonts w:asciiTheme="minorHAnsi" w:hAnsiTheme="minorHAnsi"/>
        </w:rPr>
        <w:t xml:space="preserve">hardy to </w:t>
      </w:r>
      <w:r w:rsidR="007E0645" w:rsidRPr="00AD6D6B">
        <w:rPr>
          <w:rFonts w:asciiTheme="minorHAnsi" w:hAnsiTheme="minorHAnsi"/>
        </w:rPr>
        <w:t xml:space="preserve">at least </w:t>
      </w:r>
      <w:r w:rsidRPr="00AD6D6B">
        <w:rPr>
          <w:rFonts w:asciiTheme="minorHAnsi" w:hAnsiTheme="minorHAnsi"/>
        </w:rPr>
        <w:t>10</w:t>
      </w:r>
      <w:r w:rsidRPr="00AD6D6B">
        <w:rPr>
          <w:rFonts w:asciiTheme="minorHAnsi" w:hAnsiTheme="minorHAnsi" w:cstheme="minorHAnsi"/>
        </w:rPr>
        <w:t>°</w:t>
      </w:r>
      <w:r w:rsidR="007E0645" w:rsidRPr="00AD6D6B">
        <w:rPr>
          <w:rFonts w:asciiTheme="minorHAnsi" w:hAnsiTheme="minorHAnsi"/>
        </w:rPr>
        <w:t xml:space="preserve"> F (low, mid elevations</w:t>
      </w:r>
      <w:r w:rsidR="00BC5197" w:rsidRPr="00AD6D6B">
        <w:rPr>
          <w:rFonts w:asciiTheme="minorHAnsi" w:hAnsiTheme="minorHAnsi"/>
        </w:rPr>
        <w:t xml:space="preserve"> </w:t>
      </w:r>
      <w:r w:rsidR="00894BFD" w:rsidRPr="00AD6D6B">
        <w:rPr>
          <w:rFonts w:asciiTheme="minorHAnsi" w:hAnsiTheme="minorHAnsi"/>
        </w:rPr>
        <w:t>–</w:t>
      </w:r>
      <w:r w:rsidR="00BC5197" w:rsidRPr="00AD6D6B">
        <w:rPr>
          <w:rFonts w:asciiTheme="minorHAnsi" w:hAnsiTheme="minorHAnsi"/>
        </w:rPr>
        <w:t xml:space="preserve"> </w:t>
      </w:r>
      <w:r w:rsidR="007E0645" w:rsidRPr="00AD6D6B">
        <w:rPr>
          <w:rFonts w:asciiTheme="minorHAnsi" w:hAnsiTheme="minorHAnsi"/>
        </w:rPr>
        <w:t>1,500-5</w:t>
      </w:r>
      <w:r w:rsidR="004D7784" w:rsidRPr="00AD6D6B">
        <w:rPr>
          <w:rFonts w:asciiTheme="minorHAnsi" w:hAnsiTheme="minorHAnsi"/>
        </w:rPr>
        <w:t>,</w:t>
      </w:r>
      <w:r w:rsidRPr="00AD6D6B">
        <w:rPr>
          <w:rFonts w:asciiTheme="minorHAnsi" w:hAnsiTheme="minorHAnsi"/>
        </w:rPr>
        <w:t>000’</w:t>
      </w:r>
      <w:r w:rsidR="00BC5197" w:rsidRPr="00AD6D6B">
        <w:rPr>
          <w:rFonts w:asciiTheme="minorHAnsi" w:hAnsiTheme="minorHAnsi"/>
        </w:rPr>
        <w:t>)</w:t>
      </w:r>
    </w:p>
    <w:p w:rsidR="004D7784" w:rsidRPr="00AD6D6B" w:rsidRDefault="004D7784" w:rsidP="00EB607B">
      <w:pPr>
        <w:ind w:firstLine="720"/>
        <w:rPr>
          <w:rFonts w:asciiTheme="minorHAnsi" w:hAnsiTheme="minorHAnsi"/>
          <w:bCs/>
          <w:spacing w:val="-3"/>
        </w:rPr>
      </w:pPr>
      <w:r w:rsidRPr="00AD6D6B">
        <w:rPr>
          <w:rFonts w:asciiTheme="minorHAnsi" w:hAnsiTheme="minorHAnsi"/>
        </w:rPr>
        <w:t>cross-pollinated; attracts bees and hummingbirds</w:t>
      </w:r>
    </w:p>
    <w:p w:rsidR="00DA2DFE" w:rsidRPr="00AD6D6B" w:rsidRDefault="00950927" w:rsidP="00DA2DFE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</w:r>
      <w:r w:rsidR="00B272DB" w:rsidRPr="00AD6D6B">
        <w:rPr>
          <w:rFonts w:asciiTheme="minorHAnsi" w:hAnsiTheme="minorHAnsi"/>
        </w:rPr>
        <w:t xml:space="preserve">edible part: </w:t>
      </w:r>
      <w:r w:rsidR="00DA2DFE" w:rsidRPr="00AD6D6B">
        <w:rPr>
          <w:rFonts w:asciiTheme="minorHAnsi" w:hAnsiTheme="minorHAnsi"/>
        </w:rPr>
        <w:t>flowers (dried to make tea – *do not use if pregnant)</w:t>
      </w:r>
    </w:p>
    <w:p w:rsidR="00DA2DFE" w:rsidRPr="00AD6D6B" w:rsidRDefault="00DA2DFE" w:rsidP="00DA2DFE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</w:r>
      <w:r w:rsidR="00B272DB" w:rsidRPr="00AD6D6B">
        <w:rPr>
          <w:rFonts w:asciiTheme="minorHAnsi" w:hAnsiTheme="minorHAnsi"/>
        </w:rPr>
        <w:t xml:space="preserve">harvest season: </w:t>
      </w:r>
      <w:r w:rsidRPr="00AD6D6B">
        <w:rPr>
          <w:rFonts w:asciiTheme="minorHAnsi" w:hAnsiTheme="minorHAnsi"/>
        </w:rPr>
        <w:t>summer</w:t>
      </w:r>
    </w:p>
    <w:p w:rsidR="00DA2DFE" w:rsidRPr="00AD6D6B" w:rsidRDefault="00DA2DFE" w:rsidP="00DA2DFE">
      <w:pPr>
        <w:pStyle w:val="NoSpacing"/>
        <w:rPr>
          <w:sz w:val="24"/>
          <w:szCs w:val="24"/>
        </w:rPr>
      </w:pPr>
    </w:p>
    <w:p w:rsidR="00DB4DD2" w:rsidRPr="00AD6D6B" w:rsidRDefault="00207566" w:rsidP="00DB4DD2">
      <w:pPr>
        <w:pStyle w:val="NoSpacing"/>
        <w:rPr>
          <w:sz w:val="24"/>
          <w:szCs w:val="24"/>
        </w:rPr>
      </w:pPr>
      <w:proofErr w:type="spellStart"/>
      <w:r w:rsidRPr="00AD6D6B">
        <w:rPr>
          <w:i/>
          <w:sz w:val="24"/>
          <w:szCs w:val="24"/>
        </w:rPr>
        <w:t>Juniperus</w:t>
      </w:r>
      <w:proofErr w:type="spellEnd"/>
      <w:r w:rsidR="002E6BED" w:rsidRPr="00AD6D6B">
        <w:rPr>
          <w:i/>
          <w:sz w:val="24"/>
          <w:szCs w:val="24"/>
        </w:rPr>
        <w:t xml:space="preserve"> </w:t>
      </w:r>
      <w:proofErr w:type="spellStart"/>
      <w:r w:rsidR="002E6BED" w:rsidRPr="00AD6D6B">
        <w:rPr>
          <w:i/>
          <w:sz w:val="24"/>
          <w:szCs w:val="24"/>
        </w:rPr>
        <w:t>monosperma</w:t>
      </w:r>
      <w:proofErr w:type="spellEnd"/>
      <w:r w:rsidR="002E6BED" w:rsidRPr="00AD6D6B">
        <w:rPr>
          <w:sz w:val="24"/>
          <w:szCs w:val="24"/>
        </w:rPr>
        <w:t xml:space="preserve"> – </w:t>
      </w:r>
      <w:proofErr w:type="spellStart"/>
      <w:r w:rsidR="002E6BED" w:rsidRPr="00AD6D6B">
        <w:rPr>
          <w:sz w:val="24"/>
          <w:szCs w:val="24"/>
        </w:rPr>
        <w:t>Oneseed</w:t>
      </w:r>
      <w:proofErr w:type="spellEnd"/>
      <w:r w:rsidR="002E6BED" w:rsidRPr="00AD6D6B">
        <w:rPr>
          <w:sz w:val="24"/>
          <w:szCs w:val="24"/>
        </w:rPr>
        <w:t xml:space="preserve"> Juniper</w:t>
      </w:r>
    </w:p>
    <w:p w:rsidR="002E6BED" w:rsidRPr="00AD6D6B" w:rsidRDefault="002E6BED" w:rsidP="00EB607B">
      <w:pPr>
        <w:pStyle w:val="NoSpacing"/>
        <w:ind w:firstLine="720"/>
        <w:rPr>
          <w:sz w:val="24"/>
          <w:szCs w:val="24"/>
        </w:rPr>
      </w:pPr>
      <w:proofErr w:type="spellStart"/>
      <w:r w:rsidRPr="00AD6D6B">
        <w:rPr>
          <w:sz w:val="24"/>
          <w:szCs w:val="24"/>
        </w:rPr>
        <w:t>Cupressaceae</w:t>
      </w:r>
      <w:proofErr w:type="spellEnd"/>
      <w:r w:rsidRPr="00AD6D6B">
        <w:rPr>
          <w:sz w:val="24"/>
          <w:szCs w:val="24"/>
        </w:rPr>
        <w:t xml:space="preserve"> – Cypress family</w:t>
      </w:r>
    </w:p>
    <w:p w:rsidR="00092C87" w:rsidRPr="00AD6D6B" w:rsidRDefault="00092C87" w:rsidP="00EB607B">
      <w:pPr>
        <w:pStyle w:val="NoSpacing"/>
        <w:ind w:firstLine="720"/>
        <w:rPr>
          <w:sz w:val="24"/>
          <w:szCs w:val="24"/>
        </w:rPr>
      </w:pPr>
      <w:r w:rsidRPr="00AD6D6B">
        <w:rPr>
          <w:sz w:val="24"/>
          <w:szCs w:val="24"/>
        </w:rPr>
        <w:t>6-20’ tall</w:t>
      </w:r>
      <w:r w:rsidR="00B5147A" w:rsidRPr="00AD6D6B">
        <w:rPr>
          <w:sz w:val="24"/>
          <w:szCs w:val="24"/>
        </w:rPr>
        <w:t xml:space="preserve">, 6-15’ wide; evergreen; </w:t>
      </w:r>
      <w:r w:rsidR="00B5147A" w:rsidRPr="00AD6D6B">
        <w:t>full sun</w:t>
      </w:r>
    </w:p>
    <w:p w:rsidR="006E5465" w:rsidRPr="00AD6D6B" w:rsidRDefault="006E5465" w:rsidP="00EB607B">
      <w:pPr>
        <w:pStyle w:val="NoSpacing"/>
        <w:ind w:firstLine="720"/>
        <w:rPr>
          <w:sz w:val="24"/>
          <w:szCs w:val="24"/>
        </w:rPr>
      </w:pPr>
      <w:r w:rsidRPr="00AD6D6B">
        <w:rPr>
          <w:sz w:val="24"/>
          <w:szCs w:val="24"/>
        </w:rPr>
        <w:t>hardy to</w:t>
      </w:r>
      <w:r w:rsidR="00EB607B" w:rsidRPr="00AD6D6B">
        <w:rPr>
          <w:sz w:val="24"/>
          <w:szCs w:val="24"/>
        </w:rPr>
        <w:t xml:space="preserve"> -25</w:t>
      </w:r>
      <w:r w:rsidR="00EB607B" w:rsidRPr="00AD6D6B">
        <w:rPr>
          <w:rFonts w:cstheme="minorHAnsi"/>
        </w:rPr>
        <w:t>°</w:t>
      </w:r>
      <w:r w:rsidR="00EB607B" w:rsidRPr="00AD6D6B">
        <w:t xml:space="preserve"> F</w:t>
      </w:r>
      <w:r w:rsidRPr="00AD6D6B">
        <w:rPr>
          <w:sz w:val="24"/>
          <w:szCs w:val="24"/>
        </w:rPr>
        <w:t xml:space="preserve"> </w:t>
      </w:r>
      <w:r w:rsidR="00BC5197" w:rsidRPr="00AD6D6B">
        <w:rPr>
          <w:sz w:val="24"/>
          <w:szCs w:val="24"/>
        </w:rPr>
        <w:t xml:space="preserve">(mid to high elevations </w:t>
      </w:r>
      <w:r w:rsidR="00894BFD" w:rsidRPr="00AD6D6B">
        <w:rPr>
          <w:sz w:val="24"/>
          <w:szCs w:val="24"/>
        </w:rPr>
        <w:t xml:space="preserve">– </w:t>
      </w:r>
      <w:r w:rsidRPr="00AD6D6B">
        <w:rPr>
          <w:sz w:val="24"/>
          <w:szCs w:val="24"/>
        </w:rPr>
        <w:t>3,000-7,000’</w:t>
      </w:r>
      <w:r w:rsidR="00BC5197" w:rsidRPr="00AD6D6B">
        <w:rPr>
          <w:sz w:val="24"/>
          <w:szCs w:val="24"/>
        </w:rPr>
        <w:t>)</w:t>
      </w:r>
    </w:p>
    <w:p w:rsidR="00813E52" w:rsidRDefault="00DA2DFE" w:rsidP="00EB607B">
      <w:pPr>
        <w:pStyle w:val="NoSpacing"/>
        <w:ind w:firstLine="720"/>
        <w:rPr>
          <w:sz w:val="24"/>
          <w:szCs w:val="24"/>
        </w:rPr>
      </w:pPr>
      <w:r w:rsidRPr="00AD6D6B">
        <w:rPr>
          <w:sz w:val="24"/>
          <w:szCs w:val="24"/>
        </w:rPr>
        <w:t>w</w:t>
      </w:r>
      <w:r w:rsidR="000E2FF4" w:rsidRPr="00AD6D6B">
        <w:rPr>
          <w:sz w:val="24"/>
          <w:szCs w:val="24"/>
        </w:rPr>
        <w:t>ind pollinated</w:t>
      </w:r>
      <w:r w:rsidR="00EB607B" w:rsidRPr="00AD6D6B">
        <w:rPr>
          <w:sz w:val="24"/>
          <w:szCs w:val="24"/>
        </w:rPr>
        <w:t xml:space="preserve">, </w:t>
      </w:r>
      <w:r w:rsidR="00C55BC9" w:rsidRPr="00C55BC9">
        <w:rPr>
          <w:sz w:val="24"/>
          <w:szCs w:val="24"/>
        </w:rPr>
        <w:t>monoecious</w:t>
      </w:r>
      <w:r w:rsidR="00C55BC9">
        <w:rPr>
          <w:sz w:val="24"/>
          <w:szCs w:val="24"/>
        </w:rPr>
        <w:t xml:space="preserve"> </w:t>
      </w:r>
    </w:p>
    <w:p w:rsidR="00D970FB" w:rsidRPr="00AD6D6B" w:rsidRDefault="006E5465" w:rsidP="00EB607B">
      <w:pPr>
        <w:pStyle w:val="NoSpacing"/>
        <w:ind w:firstLine="720"/>
        <w:rPr>
          <w:sz w:val="24"/>
          <w:szCs w:val="24"/>
        </w:rPr>
      </w:pPr>
      <w:r w:rsidRPr="00AD6D6B">
        <w:t xml:space="preserve">edible part: </w:t>
      </w:r>
      <w:r w:rsidR="00D970FB" w:rsidRPr="00AD6D6B">
        <w:rPr>
          <w:sz w:val="24"/>
          <w:szCs w:val="24"/>
        </w:rPr>
        <w:t>fruit</w:t>
      </w:r>
      <w:r w:rsidRPr="00AD6D6B">
        <w:rPr>
          <w:sz w:val="24"/>
          <w:szCs w:val="24"/>
        </w:rPr>
        <w:t xml:space="preserve"> (fresh</w:t>
      </w:r>
      <w:r w:rsidR="003156E6">
        <w:rPr>
          <w:sz w:val="24"/>
          <w:szCs w:val="24"/>
        </w:rPr>
        <w:t>,</w:t>
      </w:r>
      <w:r w:rsidRPr="00AD6D6B">
        <w:rPr>
          <w:sz w:val="24"/>
          <w:szCs w:val="24"/>
        </w:rPr>
        <w:t xml:space="preserve"> cooked</w:t>
      </w:r>
      <w:r w:rsidR="00C55BC9">
        <w:rPr>
          <w:sz w:val="24"/>
          <w:szCs w:val="24"/>
        </w:rPr>
        <w:t xml:space="preserve">, </w:t>
      </w:r>
      <w:r w:rsidR="003156E6">
        <w:rPr>
          <w:sz w:val="24"/>
          <w:szCs w:val="24"/>
        </w:rPr>
        <w:t xml:space="preserve">or </w:t>
      </w:r>
      <w:r w:rsidR="00C55BC9">
        <w:rPr>
          <w:sz w:val="24"/>
          <w:szCs w:val="24"/>
        </w:rPr>
        <w:t>made into beverage</w:t>
      </w:r>
      <w:r w:rsidRPr="00AD6D6B">
        <w:rPr>
          <w:sz w:val="24"/>
          <w:szCs w:val="24"/>
        </w:rPr>
        <w:t>)</w:t>
      </w:r>
    </w:p>
    <w:p w:rsidR="00783E27" w:rsidRPr="00AD6D6B" w:rsidRDefault="006E5465" w:rsidP="00EB607B">
      <w:pPr>
        <w:pStyle w:val="NoSpacing"/>
        <w:ind w:firstLine="720"/>
        <w:rPr>
          <w:sz w:val="24"/>
          <w:szCs w:val="24"/>
        </w:rPr>
      </w:pPr>
      <w:r w:rsidRPr="00AD6D6B">
        <w:t xml:space="preserve">harvest season: </w:t>
      </w:r>
      <w:r w:rsidR="00D970FB" w:rsidRPr="00AD6D6B">
        <w:rPr>
          <w:sz w:val="24"/>
          <w:szCs w:val="24"/>
        </w:rPr>
        <w:t>mid- to late fall</w:t>
      </w:r>
      <w:r w:rsidRPr="00AD6D6B">
        <w:rPr>
          <w:sz w:val="24"/>
          <w:szCs w:val="24"/>
        </w:rPr>
        <w:t xml:space="preserve"> (</w:t>
      </w:r>
      <w:r w:rsidR="00C55BC9">
        <w:rPr>
          <w:sz w:val="24"/>
          <w:szCs w:val="24"/>
        </w:rPr>
        <w:t>September</w:t>
      </w:r>
      <w:r w:rsidRPr="00AD6D6B">
        <w:t xml:space="preserve"> – November</w:t>
      </w:r>
      <w:r w:rsidRPr="00AD6D6B">
        <w:rPr>
          <w:sz w:val="24"/>
          <w:szCs w:val="24"/>
        </w:rPr>
        <w:t>)</w:t>
      </w:r>
    </w:p>
    <w:p w:rsidR="006E5465" w:rsidRPr="00AD6D6B" w:rsidRDefault="006E5465" w:rsidP="00DB4DD2">
      <w:pPr>
        <w:pStyle w:val="NoSpacing"/>
        <w:rPr>
          <w:sz w:val="24"/>
          <w:szCs w:val="24"/>
        </w:rPr>
      </w:pPr>
    </w:p>
    <w:p w:rsidR="00DB4DD2" w:rsidRPr="00AD6D6B" w:rsidRDefault="00207566" w:rsidP="00DB4DD2">
      <w:pPr>
        <w:pStyle w:val="NoSpacing"/>
        <w:rPr>
          <w:sz w:val="24"/>
          <w:szCs w:val="24"/>
        </w:rPr>
      </w:pPr>
      <w:proofErr w:type="spellStart"/>
      <w:r w:rsidRPr="00AD6D6B">
        <w:rPr>
          <w:i/>
          <w:sz w:val="24"/>
          <w:szCs w:val="24"/>
        </w:rPr>
        <w:t>Olneya</w:t>
      </w:r>
      <w:proofErr w:type="spellEnd"/>
      <w:r w:rsidRPr="00AD6D6B">
        <w:rPr>
          <w:i/>
          <w:sz w:val="24"/>
          <w:szCs w:val="24"/>
        </w:rPr>
        <w:t xml:space="preserve"> </w:t>
      </w:r>
      <w:proofErr w:type="spellStart"/>
      <w:r w:rsidRPr="00AD6D6B">
        <w:rPr>
          <w:i/>
          <w:sz w:val="24"/>
          <w:szCs w:val="24"/>
        </w:rPr>
        <w:t>tesota</w:t>
      </w:r>
      <w:proofErr w:type="spellEnd"/>
      <w:r w:rsidR="008E4012" w:rsidRPr="00AD6D6B">
        <w:rPr>
          <w:sz w:val="24"/>
          <w:szCs w:val="24"/>
        </w:rPr>
        <w:t xml:space="preserve"> – Ironwood</w:t>
      </w:r>
      <w:r w:rsidR="001D5128">
        <w:rPr>
          <w:sz w:val="24"/>
          <w:szCs w:val="24"/>
        </w:rPr>
        <w:t>, Palo Fierro</w:t>
      </w:r>
    </w:p>
    <w:p w:rsidR="002E6BED" w:rsidRPr="00AD6D6B" w:rsidRDefault="002E6BED" w:rsidP="00C10F46">
      <w:pPr>
        <w:pStyle w:val="NoSpacing"/>
        <w:ind w:firstLine="720"/>
        <w:rPr>
          <w:sz w:val="24"/>
          <w:szCs w:val="24"/>
        </w:rPr>
      </w:pPr>
      <w:r w:rsidRPr="00AD6D6B">
        <w:rPr>
          <w:sz w:val="24"/>
          <w:szCs w:val="24"/>
        </w:rPr>
        <w:t>Fabaceae – Pea family</w:t>
      </w:r>
    </w:p>
    <w:p w:rsidR="008E4012" w:rsidRPr="00AD6D6B" w:rsidRDefault="00DA2DFE" w:rsidP="00DB4DD2">
      <w:pPr>
        <w:pStyle w:val="NoSpacing"/>
        <w:rPr>
          <w:sz w:val="24"/>
          <w:szCs w:val="24"/>
        </w:rPr>
      </w:pPr>
      <w:r w:rsidRPr="00AD6D6B">
        <w:rPr>
          <w:sz w:val="24"/>
          <w:szCs w:val="24"/>
        </w:rPr>
        <w:tab/>
      </w:r>
      <w:r w:rsidR="001D5128">
        <w:rPr>
          <w:sz w:val="24"/>
          <w:szCs w:val="24"/>
        </w:rPr>
        <w:t>15</w:t>
      </w:r>
      <w:r w:rsidR="008E4012" w:rsidRPr="00AD6D6B">
        <w:rPr>
          <w:sz w:val="24"/>
          <w:szCs w:val="24"/>
        </w:rPr>
        <w:t>-25’ tall and wide</w:t>
      </w:r>
      <w:r w:rsidR="00783E27" w:rsidRPr="00AD6D6B">
        <w:rPr>
          <w:sz w:val="24"/>
          <w:szCs w:val="24"/>
        </w:rPr>
        <w:t>;</w:t>
      </w:r>
      <w:r w:rsidR="00651EB8" w:rsidRPr="00AD6D6B">
        <w:rPr>
          <w:sz w:val="24"/>
          <w:szCs w:val="24"/>
        </w:rPr>
        <w:t xml:space="preserve"> evergreen to</w:t>
      </w:r>
      <w:r w:rsidR="00783E27" w:rsidRPr="00AD6D6B">
        <w:rPr>
          <w:sz w:val="24"/>
          <w:szCs w:val="24"/>
        </w:rPr>
        <w:t xml:space="preserve"> semi-evergreen; full sun</w:t>
      </w:r>
    </w:p>
    <w:p w:rsidR="00C10F46" w:rsidRPr="00AD6D6B" w:rsidRDefault="00C10F46" w:rsidP="00C10F46">
      <w:pPr>
        <w:pStyle w:val="NoSpacing"/>
        <w:ind w:firstLine="720"/>
        <w:rPr>
          <w:sz w:val="24"/>
          <w:szCs w:val="24"/>
        </w:rPr>
      </w:pPr>
      <w:r w:rsidRPr="00AD6D6B">
        <w:t>hardy to 20</w:t>
      </w:r>
      <w:r w:rsidRPr="00AD6D6B">
        <w:rPr>
          <w:rFonts w:cstheme="minorHAnsi"/>
        </w:rPr>
        <w:t>°</w:t>
      </w:r>
      <w:r w:rsidRPr="00AD6D6B">
        <w:t xml:space="preserve"> F (low elevations</w:t>
      </w:r>
      <w:r w:rsidR="00CB39D0" w:rsidRPr="00AD6D6B">
        <w:t xml:space="preserve"> </w:t>
      </w:r>
      <w:r w:rsidR="00636B9C" w:rsidRPr="00AD6D6B">
        <w:t xml:space="preserve">– </w:t>
      </w:r>
      <w:r w:rsidR="00CB39D0" w:rsidRPr="00AD6D6B">
        <w:t>below 2,500’</w:t>
      </w:r>
      <w:r w:rsidR="001D5128">
        <w:t>)</w:t>
      </w:r>
    </w:p>
    <w:p w:rsidR="000E2FF4" w:rsidRPr="00AD6D6B" w:rsidRDefault="00DA2DFE" w:rsidP="00DB4DD2">
      <w:pPr>
        <w:pStyle w:val="NoSpacing"/>
        <w:rPr>
          <w:sz w:val="24"/>
          <w:szCs w:val="24"/>
        </w:rPr>
      </w:pPr>
      <w:r w:rsidRPr="00AD6D6B">
        <w:rPr>
          <w:sz w:val="24"/>
          <w:szCs w:val="24"/>
        </w:rPr>
        <w:tab/>
        <w:t>i</w:t>
      </w:r>
      <w:r w:rsidR="000E2FF4" w:rsidRPr="00AD6D6B">
        <w:rPr>
          <w:sz w:val="24"/>
          <w:szCs w:val="24"/>
        </w:rPr>
        <w:t>nsect pollinated</w:t>
      </w:r>
    </w:p>
    <w:p w:rsidR="00DA2DFE" w:rsidRPr="00AD6D6B" w:rsidRDefault="00DA2DFE" w:rsidP="00DA2DFE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</w:r>
      <w:r w:rsidR="00C10F46" w:rsidRPr="00AD6D6B">
        <w:rPr>
          <w:rFonts w:asciiTheme="minorHAnsi" w:hAnsiTheme="minorHAnsi"/>
        </w:rPr>
        <w:t xml:space="preserve">edible part: </w:t>
      </w:r>
      <w:r w:rsidRPr="00AD6D6B">
        <w:rPr>
          <w:rFonts w:asciiTheme="minorHAnsi" w:hAnsiTheme="minorHAnsi"/>
        </w:rPr>
        <w:t xml:space="preserve">flowers (fresh), seed (green, or mature sprouted or </w:t>
      </w:r>
      <w:r w:rsidR="00651EB8" w:rsidRPr="00AD6D6B">
        <w:rPr>
          <w:rFonts w:asciiTheme="minorHAnsi" w:hAnsiTheme="minorHAnsi"/>
        </w:rPr>
        <w:t>r</w:t>
      </w:r>
      <w:r w:rsidRPr="00AD6D6B">
        <w:rPr>
          <w:rFonts w:asciiTheme="minorHAnsi" w:hAnsiTheme="minorHAnsi"/>
        </w:rPr>
        <w:t>oasted)</w:t>
      </w:r>
    </w:p>
    <w:p w:rsidR="00DA2DFE" w:rsidRPr="00AD6D6B" w:rsidRDefault="00DA2DFE" w:rsidP="00DA2DFE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</w:r>
      <w:r w:rsidR="00C10F46" w:rsidRPr="00AD6D6B">
        <w:rPr>
          <w:rFonts w:asciiTheme="minorHAnsi" w:hAnsiTheme="minorHAnsi"/>
        </w:rPr>
        <w:t xml:space="preserve">harvest season: </w:t>
      </w:r>
      <w:r w:rsidRPr="00AD6D6B">
        <w:rPr>
          <w:rFonts w:asciiTheme="minorHAnsi" w:hAnsiTheme="minorHAnsi"/>
        </w:rPr>
        <w:t>May – flowers, June - green seed, July-August – mature seed</w:t>
      </w:r>
    </w:p>
    <w:p w:rsidR="00DA2DFE" w:rsidRPr="00AD6D6B" w:rsidRDefault="00DA2DFE" w:rsidP="00DB4DD2">
      <w:pPr>
        <w:pStyle w:val="NoSpacing"/>
        <w:rPr>
          <w:sz w:val="24"/>
          <w:szCs w:val="24"/>
        </w:rPr>
      </w:pPr>
      <w:r w:rsidRPr="00AD6D6B">
        <w:tab/>
      </w:r>
    </w:p>
    <w:p w:rsidR="0030098E" w:rsidRPr="00AD6D6B" w:rsidRDefault="0030098E" w:rsidP="0030098E">
      <w:pPr>
        <w:rPr>
          <w:rFonts w:asciiTheme="minorHAnsi" w:hAnsiTheme="minorHAnsi"/>
          <w:bCs/>
          <w:spacing w:val="-3"/>
          <w:lang w:val="es-MX"/>
        </w:rPr>
      </w:pPr>
      <w:proofErr w:type="spellStart"/>
      <w:r w:rsidRPr="00AD6D6B">
        <w:rPr>
          <w:rFonts w:asciiTheme="minorHAnsi" w:hAnsiTheme="minorHAnsi"/>
          <w:bCs/>
          <w:i/>
          <w:iCs/>
          <w:spacing w:val="-3"/>
          <w:lang w:val="es-MX"/>
        </w:rPr>
        <w:t>Parkinsonia</w:t>
      </w:r>
      <w:proofErr w:type="spellEnd"/>
      <w:r w:rsidRPr="00AD6D6B">
        <w:rPr>
          <w:rFonts w:asciiTheme="minorHAnsi" w:hAnsiTheme="minorHAnsi"/>
          <w:bCs/>
          <w:i/>
          <w:iCs/>
          <w:spacing w:val="-3"/>
          <w:lang w:val="es-MX"/>
        </w:rPr>
        <w:t xml:space="preserve"> florida </w:t>
      </w:r>
      <w:r w:rsidRPr="00AD6D6B">
        <w:rPr>
          <w:rFonts w:asciiTheme="minorHAnsi" w:hAnsiTheme="minorHAnsi"/>
          <w:bCs/>
          <w:iCs/>
          <w:spacing w:val="-3"/>
          <w:lang w:val="es-MX"/>
        </w:rPr>
        <w:t>(</w:t>
      </w:r>
      <w:proofErr w:type="spellStart"/>
      <w:r w:rsidRPr="00AD6D6B">
        <w:rPr>
          <w:rFonts w:asciiTheme="minorHAnsi" w:hAnsiTheme="minorHAnsi"/>
          <w:bCs/>
          <w:i/>
          <w:iCs/>
          <w:spacing w:val="-3"/>
          <w:lang w:val="es-MX"/>
        </w:rPr>
        <w:t>Cercidium</w:t>
      </w:r>
      <w:proofErr w:type="spellEnd"/>
      <w:r w:rsidRPr="00AD6D6B">
        <w:rPr>
          <w:rFonts w:asciiTheme="minorHAnsi" w:hAnsiTheme="minorHAnsi"/>
          <w:bCs/>
          <w:i/>
          <w:iCs/>
          <w:spacing w:val="-3"/>
          <w:lang w:val="es-MX"/>
        </w:rPr>
        <w:t xml:space="preserve"> </w:t>
      </w:r>
      <w:proofErr w:type="spellStart"/>
      <w:r w:rsidRPr="00AD6D6B">
        <w:rPr>
          <w:rFonts w:asciiTheme="minorHAnsi" w:hAnsiTheme="minorHAnsi"/>
          <w:bCs/>
          <w:i/>
          <w:iCs/>
          <w:spacing w:val="-3"/>
          <w:lang w:val="es-MX"/>
        </w:rPr>
        <w:t>floridum</w:t>
      </w:r>
      <w:proofErr w:type="spellEnd"/>
      <w:r w:rsidRPr="00AD6D6B">
        <w:rPr>
          <w:rFonts w:asciiTheme="minorHAnsi" w:hAnsiTheme="minorHAnsi"/>
          <w:bCs/>
          <w:iCs/>
          <w:spacing w:val="-3"/>
          <w:lang w:val="es-MX"/>
        </w:rPr>
        <w:t>)</w:t>
      </w:r>
      <w:r w:rsidRPr="00AD6D6B">
        <w:rPr>
          <w:rFonts w:asciiTheme="minorHAnsi" w:hAnsiTheme="minorHAnsi"/>
          <w:bCs/>
          <w:i/>
          <w:iCs/>
          <w:spacing w:val="-3"/>
          <w:lang w:val="es-MX"/>
        </w:rPr>
        <w:t xml:space="preserve"> </w:t>
      </w:r>
      <w:r w:rsidRPr="00AD6D6B">
        <w:rPr>
          <w:rFonts w:asciiTheme="minorHAnsi" w:hAnsiTheme="minorHAnsi"/>
          <w:bCs/>
          <w:spacing w:val="-3"/>
          <w:lang w:val="es-MX"/>
        </w:rPr>
        <w:t>– Blue Palo Verde</w:t>
      </w:r>
    </w:p>
    <w:p w:rsidR="002E6BED" w:rsidRPr="00AD6D6B" w:rsidRDefault="002E6BED" w:rsidP="00CB39D0">
      <w:pPr>
        <w:ind w:firstLine="720"/>
        <w:rPr>
          <w:rFonts w:asciiTheme="minorHAnsi" w:hAnsiTheme="minorHAnsi"/>
          <w:bCs/>
          <w:spacing w:val="-3"/>
        </w:rPr>
      </w:pPr>
      <w:proofErr w:type="spellStart"/>
      <w:r w:rsidRPr="00AD6D6B">
        <w:rPr>
          <w:rFonts w:asciiTheme="minorHAnsi" w:hAnsiTheme="minorHAnsi"/>
        </w:rPr>
        <w:t>Fabaceae</w:t>
      </w:r>
      <w:proofErr w:type="spellEnd"/>
      <w:r w:rsidRPr="00AD6D6B">
        <w:rPr>
          <w:rFonts w:asciiTheme="minorHAnsi" w:hAnsiTheme="minorHAnsi"/>
        </w:rPr>
        <w:t xml:space="preserve"> – Pea family</w:t>
      </w:r>
    </w:p>
    <w:p w:rsidR="0030098E" w:rsidRPr="00AD6D6B" w:rsidRDefault="0030098E" w:rsidP="0030098E">
      <w:pPr>
        <w:rPr>
          <w:rFonts w:asciiTheme="minorHAnsi" w:hAnsiTheme="minorHAnsi"/>
          <w:bCs/>
          <w:spacing w:val="-3"/>
        </w:rPr>
      </w:pPr>
      <w:r w:rsidRPr="00AD6D6B">
        <w:rPr>
          <w:rFonts w:asciiTheme="minorHAnsi" w:hAnsiTheme="minorHAnsi"/>
          <w:bCs/>
          <w:spacing w:val="-3"/>
        </w:rPr>
        <w:tab/>
        <w:t>25</w:t>
      </w:r>
      <w:r w:rsidR="008F60E2" w:rsidRPr="00AD6D6B">
        <w:rPr>
          <w:rFonts w:asciiTheme="minorHAnsi" w:hAnsiTheme="minorHAnsi"/>
          <w:bCs/>
          <w:spacing w:val="-3"/>
        </w:rPr>
        <w:t>-</w:t>
      </w:r>
      <w:r w:rsidRPr="00AD6D6B">
        <w:rPr>
          <w:rFonts w:asciiTheme="minorHAnsi" w:hAnsiTheme="minorHAnsi"/>
          <w:bCs/>
          <w:spacing w:val="-3"/>
        </w:rPr>
        <w:t>3</w:t>
      </w:r>
      <w:r w:rsidR="00B55FE9" w:rsidRPr="00AD6D6B">
        <w:rPr>
          <w:rFonts w:asciiTheme="minorHAnsi" w:hAnsiTheme="minorHAnsi"/>
          <w:bCs/>
          <w:spacing w:val="-3"/>
        </w:rPr>
        <w:t>5</w:t>
      </w:r>
      <w:r w:rsidRPr="00AD6D6B">
        <w:rPr>
          <w:rFonts w:asciiTheme="minorHAnsi" w:hAnsiTheme="minorHAnsi"/>
          <w:bCs/>
          <w:spacing w:val="-3"/>
        </w:rPr>
        <w:t xml:space="preserve">’ tall and wide; </w:t>
      </w:r>
      <w:r w:rsidR="00856E9D" w:rsidRPr="00AD6D6B">
        <w:rPr>
          <w:rFonts w:asciiTheme="minorHAnsi" w:hAnsiTheme="minorHAnsi"/>
          <w:bCs/>
          <w:spacing w:val="-3"/>
        </w:rPr>
        <w:t>winter</w:t>
      </w:r>
      <w:r w:rsidR="00964CE1">
        <w:rPr>
          <w:rFonts w:asciiTheme="minorHAnsi" w:hAnsiTheme="minorHAnsi"/>
          <w:bCs/>
          <w:spacing w:val="-3"/>
        </w:rPr>
        <w:t xml:space="preserve"> or</w:t>
      </w:r>
      <w:r w:rsidR="00856E9D" w:rsidRPr="00AD6D6B">
        <w:rPr>
          <w:rFonts w:asciiTheme="minorHAnsi" w:hAnsiTheme="minorHAnsi"/>
          <w:bCs/>
          <w:spacing w:val="-3"/>
        </w:rPr>
        <w:t xml:space="preserve"> drought </w:t>
      </w:r>
      <w:r w:rsidRPr="00AD6D6B">
        <w:rPr>
          <w:rFonts w:asciiTheme="minorHAnsi" w:hAnsiTheme="minorHAnsi"/>
          <w:bCs/>
          <w:spacing w:val="-3"/>
        </w:rPr>
        <w:t>deciduous; full sun</w:t>
      </w:r>
    </w:p>
    <w:p w:rsidR="00D87A2C" w:rsidRPr="00AD6D6B" w:rsidRDefault="00D87A2C" w:rsidP="0030098E">
      <w:pPr>
        <w:rPr>
          <w:rFonts w:asciiTheme="minorHAnsi" w:hAnsiTheme="minorHAnsi"/>
          <w:bCs/>
          <w:spacing w:val="-3"/>
        </w:rPr>
      </w:pPr>
      <w:r w:rsidRPr="00AD6D6B">
        <w:rPr>
          <w:rFonts w:asciiTheme="minorHAnsi" w:hAnsiTheme="minorHAnsi"/>
        </w:rPr>
        <w:tab/>
        <w:t>hardy to 1</w:t>
      </w:r>
      <w:r w:rsidR="002265DC" w:rsidRPr="00AD6D6B">
        <w:rPr>
          <w:rFonts w:asciiTheme="minorHAnsi" w:hAnsiTheme="minorHAnsi"/>
        </w:rPr>
        <w:t>0</w:t>
      </w:r>
      <w:r w:rsidRPr="00AD6D6B">
        <w:rPr>
          <w:rFonts w:asciiTheme="minorHAnsi" w:hAnsiTheme="minorHAnsi" w:cstheme="minorHAnsi"/>
        </w:rPr>
        <w:t>°</w:t>
      </w:r>
      <w:r w:rsidRPr="00AD6D6B">
        <w:rPr>
          <w:rFonts w:asciiTheme="minorHAnsi" w:hAnsiTheme="minorHAnsi"/>
        </w:rPr>
        <w:t xml:space="preserve"> F (low, mid elevations</w:t>
      </w:r>
      <w:r w:rsidR="00894BFD" w:rsidRPr="00AD6D6B">
        <w:rPr>
          <w:rFonts w:asciiTheme="minorHAnsi" w:hAnsiTheme="minorHAnsi"/>
        </w:rPr>
        <w:t xml:space="preserve"> –</w:t>
      </w:r>
      <w:r w:rsidR="006A2612" w:rsidRPr="00AD6D6B">
        <w:rPr>
          <w:rFonts w:asciiTheme="minorHAnsi" w:hAnsiTheme="minorHAnsi"/>
        </w:rPr>
        <w:t xml:space="preserve"> </w:t>
      </w:r>
      <w:r w:rsidR="002265DC" w:rsidRPr="00AD6D6B">
        <w:rPr>
          <w:rFonts w:asciiTheme="minorHAnsi" w:hAnsiTheme="minorHAnsi"/>
        </w:rPr>
        <w:t xml:space="preserve">sea level </w:t>
      </w:r>
      <w:r w:rsidR="006A2612" w:rsidRPr="00AD6D6B">
        <w:rPr>
          <w:rFonts w:asciiTheme="minorHAnsi" w:hAnsiTheme="minorHAnsi"/>
        </w:rPr>
        <w:t>to 4,000’</w:t>
      </w:r>
      <w:r w:rsidRPr="00AD6D6B">
        <w:rPr>
          <w:rFonts w:asciiTheme="minorHAnsi" w:hAnsiTheme="minorHAnsi"/>
        </w:rPr>
        <w:t>)</w:t>
      </w:r>
    </w:p>
    <w:p w:rsidR="0030098E" w:rsidRPr="00AD6D6B" w:rsidRDefault="00783E27" w:rsidP="00DB4DD2">
      <w:pPr>
        <w:pStyle w:val="NoSpacing"/>
        <w:rPr>
          <w:sz w:val="24"/>
          <w:szCs w:val="24"/>
        </w:rPr>
      </w:pPr>
      <w:r w:rsidRPr="00AD6D6B">
        <w:rPr>
          <w:sz w:val="24"/>
          <w:szCs w:val="24"/>
        </w:rPr>
        <w:tab/>
      </w:r>
      <w:r w:rsidR="00DA2DFE" w:rsidRPr="00AD6D6B">
        <w:rPr>
          <w:sz w:val="24"/>
          <w:szCs w:val="24"/>
        </w:rPr>
        <w:t>i</w:t>
      </w:r>
      <w:r w:rsidR="000E2FF4" w:rsidRPr="00AD6D6B">
        <w:rPr>
          <w:sz w:val="24"/>
          <w:szCs w:val="24"/>
        </w:rPr>
        <w:t>nsect pollinated; attracts bees</w:t>
      </w:r>
    </w:p>
    <w:p w:rsidR="00783E27" w:rsidRPr="00AD6D6B" w:rsidRDefault="00950927" w:rsidP="00783E27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</w:r>
      <w:r w:rsidR="00D87A2C" w:rsidRPr="00AD6D6B">
        <w:rPr>
          <w:rFonts w:asciiTheme="minorHAnsi" w:hAnsiTheme="minorHAnsi"/>
        </w:rPr>
        <w:t xml:space="preserve">edible part: </w:t>
      </w:r>
      <w:r w:rsidR="00783E27" w:rsidRPr="00AD6D6B">
        <w:rPr>
          <w:rFonts w:asciiTheme="minorHAnsi" w:hAnsiTheme="minorHAnsi"/>
        </w:rPr>
        <w:t>flowers (fresh or cooked)</w:t>
      </w:r>
      <w:r w:rsidR="008F60E2" w:rsidRPr="00AD6D6B">
        <w:rPr>
          <w:rFonts w:asciiTheme="minorHAnsi" w:hAnsiTheme="minorHAnsi"/>
        </w:rPr>
        <w:t xml:space="preserve">, immature pods and mature seeds </w:t>
      </w:r>
      <w:r w:rsidR="00CC0C75" w:rsidRPr="00AD6D6B">
        <w:rPr>
          <w:rFonts w:asciiTheme="minorHAnsi" w:hAnsiTheme="minorHAnsi"/>
        </w:rPr>
        <w:t>(</w:t>
      </w:r>
      <w:r w:rsidR="008F60E2" w:rsidRPr="00AD6D6B">
        <w:rPr>
          <w:rFonts w:asciiTheme="minorHAnsi" w:hAnsiTheme="minorHAnsi"/>
        </w:rPr>
        <w:t>cooked)</w:t>
      </w:r>
    </w:p>
    <w:p w:rsidR="00783E27" w:rsidRPr="00AD6D6B" w:rsidRDefault="00783E27" w:rsidP="00783E27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</w:r>
      <w:r w:rsidR="00D87A2C" w:rsidRPr="00AD6D6B">
        <w:rPr>
          <w:rFonts w:asciiTheme="minorHAnsi" w:hAnsiTheme="minorHAnsi"/>
        </w:rPr>
        <w:t xml:space="preserve">harvest season: </w:t>
      </w:r>
      <w:r w:rsidRPr="00AD6D6B">
        <w:rPr>
          <w:rFonts w:asciiTheme="minorHAnsi" w:hAnsiTheme="minorHAnsi"/>
        </w:rPr>
        <w:t>mid-spring</w:t>
      </w:r>
      <w:r w:rsidR="003156E6">
        <w:rPr>
          <w:rFonts w:asciiTheme="minorHAnsi" w:hAnsiTheme="minorHAnsi"/>
        </w:rPr>
        <w:t xml:space="preserve"> – flowers, summer – pods </w:t>
      </w:r>
    </w:p>
    <w:p w:rsidR="00950927" w:rsidRPr="00AD6D6B" w:rsidRDefault="00783E27" w:rsidP="00DB4DD2">
      <w:pPr>
        <w:pStyle w:val="NoSpacing"/>
        <w:rPr>
          <w:sz w:val="24"/>
          <w:szCs w:val="24"/>
        </w:rPr>
      </w:pPr>
      <w:r w:rsidRPr="00AD6D6B">
        <w:tab/>
      </w:r>
    </w:p>
    <w:p w:rsidR="0030098E" w:rsidRPr="00AD6D6B" w:rsidRDefault="0030098E" w:rsidP="0030098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D6D6B">
        <w:rPr>
          <w:rFonts w:asciiTheme="minorHAnsi" w:hAnsiTheme="minorHAnsi" w:cstheme="minorHAnsi"/>
          <w:i/>
        </w:rPr>
        <w:t>Parkinsonia</w:t>
      </w:r>
      <w:proofErr w:type="spellEnd"/>
      <w:r w:rsidRPr="00AD6D6B">
        <w:rPr>
          <w:rFonts w:asciiTheme="minorHAnsi" w:hAnsiTheme="minorHAnsi" w:cstheme="minorHAnsi"/>
          <w:i/>
        </w:rPr>
        <w:t xml:space="preserve"> </w:t>
      </w:r>
      <w:proofErr w:type="spellStart"/>
      <w:r w:rsidRPr="00AD6D6B">
        <w:rPr>
          <w:rFonts w:asciiTheme="minorHAnsi" w:hAnsiTheme="minorHAnsi" w:cstheme="minorHAnsi"/>
          <w:i/>
        </w:rPr>
        <w:t>microphylla</w:t>
      </w:r>
      <w:proofErr w:type="spellEnd"/>
      <w:r w:rsidRPr="00AD6D6B">
        <w:rPr>
          <w:rFonts w:asciiTheme="minorHAnsi" w:hAnsiTheme="minorHAnsi" w:cstheme="minorHAnsi"/>
        </w:rPr>
        <w:t xml:space="preserve"> (</w:t>
      </w:r>
      <w:proofErr w:type="spellStart"/>
      <w:r w:rsidRPr="00AD6D6B">
        <w:rPr>
          <w:rFonts w:asciiTheme="minorHAnsi" w:hAnsiTheme="minorHAnsi" w:cstheme="minorHAnsi"/>
          <w:i/>
        </w:rPr>
        <w:t>Cercidium</w:t>
      </w:r>
      <w:proofErr w:type="spellEnd"/>
      <w:r w:rsidRPr="00AD6D6B">
        <w:rPr>
          <w:rFonts w:asciiTheme="minorHAnsi" w:hAnsiTheme="minorHAnsi" w:cstheme="minorHAnsi"/>
          <w:i/>
        </w:rPr>
        <w:t xml:space="preserve"> </w:t>
      </w:r>
      <w:proofErr w:type="spellStart"/>
      <w:r w:rsidRPr="00AD6D6B">
        <w:rPr>
          <w:rFonts w:asciiTheme="minorHAnsi" w:hAnsiTheme="minorHAnsi" w:cstheme="minorHAnsi"/>
          <w:i/>
        </w:rPr>
        <w:t>microphyllum</w:t>
      </w:r>
      <w:proofErr w:type="spellEnd"/>
      <w:r w:rsidRPr="00AD6D6B">
        <w:rPr>
          <w:rFonts w:asciiTheme="minorHAnsi" w:hAnsiTheme="minorHAnsi" w:cstheme="minorHAnsi"/>
        </w:rPr>
        <w:t xml:space="preserve">) </w:t>
      </w:r>
      <w:r w:rsidRPr="00AD6D6B">
        <w:rPr>
          <w:rFonts w:asciiTheme="minorHAnsi" w:hAnsiTheme="minorHAnsi" w:cstheme="minorHAnsi"/>
          <w:sz w:val="22"/>
          <w:szCs w:val="22"/>
        </w:rPr>
        <w:t>– Littleleaf Palo Verde, Foothills Palo Verde</w:t>
      </w:r>
    </w:p>
    <w:p w:rsidR="002E6BED" w:rsidRPr="00AD6D6B" w:rsidRDefault="002E6BED" w:rsidP="00636B9C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AD6D6B">
        <w:rPr>
          <w:rFonts w:asciiTheme="minorHAnsi" w:hAnsiTheme="minorHAnsi" w:cstheme="minorHAnsi"/>
        </w:rPr>
        <w:t>Fabaceae</w:t>
      </w:r>
      <w:proofErr w:type="spellEnd"/>
      <w:r w:rsidRPr="00AD6D6B">
        <w:rPr>
          <w:rFonts w:asciiTheme="minorHAnsi" w:hAnsiTheme="minorHAnsi" w:cstheme="minorHAnsi"/>
        </w:rPr>
        <w:t xml:space="preserve"> – Pea family</w:t>
      </w:r>
    </w:p>
    <w:p w:rsidR="0030098E" w:rsidRPr="00AD6D6B" w:rsidRDefault="0030098E" w:rsidP="0030098E">
      <w:pPr>
        <w:rPr>
          <w:rFonts w:asciiTheme="minorHAnsi" w:hAnsiTheme="minorHAnsi" w:cstheme="minorHAnsi"/>
        </w:rPr>
      </w:pPr>
      <w:r w:rsidRPr="00AD6D6B">
        <w:rPr>
          <w:rFonts w:asciiTheme="minorHAnsi" w:hAnsiTheme="minorHAnsi" w:cstheme="minorHAnsi"/>
        </w:rPr>
        <w:tab/>
        <w:t>12</w:t>
      </w:r>
      <w:r w:rsidR="008F60E2" w:rsidRPr="00AD6D6B">
        <w:rPr>
          <w:rFonts w:asciiTheme="minorHAnsi" w:hAnsiTheme="minorHAnsi" w:cstheme="minorHAnsi"/>
        </w:rPr>
        <w:t>-</w:t>
      </w:r>
      <w:r w:rsidR="00636B9C" w:rsidRPr="00AD6D6B">
        <w:rPr>
          <w:rFonts w:asciiTheme="minorHAnsi" w:hAnsiTheme="minorHAnsi" w:cstheme="minorHAnsi"/>
        </w:rPr>
        <w:t>18</w:t>
      </w:r>
      <w:r w:rsidRPr="00AD6D6B">
        <w:rPr>
          <w:rFonts w:asciiTheme="minorHAnsi" w:hAnsiTheme="minorHAnsi" w:cstheme="minorHAnsi"/>
        </w:rPr>
        <w:t xml:space="preserve">’ tall and wide; </w:t>
      </w:r>
      <w:r w:rsidR="00856E9D" w:rsidRPr="00AD6D6B">
        <w:rPr>
          <w:rFonts w:asciiTheme="minorHAnsi" w:hAnsiTheme="minorHAnsi" w:cstheme="minorHAnsi"/>
        </w:rPr>
        <w:t>winter</w:t>
      </w:r>
      <w:r w:rsidR="00964CE1">
        <w:rPr>
          <w:rFonts w:asciiTheme="minorHAnsi" w:hAnsiTheme="minorHAnsi" w:cstheme="minorHAnsi"/>
        </w:rPr>
        <w:t xml:space="preserve"> or</w:t>
      </w:r>
      <w:r w:rsidR="00856E9D" w:rsidRPr="00AD6D6B">
        <w:rPr>
          <w:rFonts w:asciiTheme="minorHAnsi" w:hAnsiTheme="minorHAnsi" w:cstheme="minorHAnsi"/>
        </w:rPr>
        <w:t xml:space="preserve"> drought </w:t>
      </w:r>
      <w:r w:rsidRPr="00AD6D6B">
        <w:rPr>
          <w:rFonts w:asciiTheme="minorHAnsi" w:hAnsiTheme="minorHAnsi" w:cstheme="minorHAnsi"/>
        </w:rPr>
        <w:t>deciduous; full sun</w:t>
      </w:r>
    </w:p>
    <w:p w:rsidR="008F60E2" w:rsidRPr="00AD6D6B" w:rsidRDefault="00950927" w:rsidP="008F60E2">
      <w:pPr>
        <w:pStyle w:val="NoSpacing"/>
      </w:pPr>
      <w:r w:rsidRPr="00AD6D6B">
        <w:rPr>
          <w:rFonts w:cstheme="minorHAnsi"/>
        </w:rPr>
        <w:tab/>
      </w:r>
      <w:r w:rsidR="008F60E2" w:rsidRPr="00AD6D6B">
        <w:t>hardy to 15</w:t>
      </w:r>
      <w:r w:rsidR="008F60E2" w:rsidRPr="00AD6D6B">
        <w:rPr>
          <w:rFonts w:cstheme="minorHAnsi"/>
        </w:rPr>
        <w:t>°</w:t>
      </w:r>
      <w:r w:rsidR="008F60E2" w:rsidRPr="00AD6D6B">
        <w:t xml:space="preserve"> F (low, mid elevations</w:t>
      </w:r>
      <w:r w:rsidR="00894BFD" w:rsidRPr="00AD6D6B">
        <w:t xml:space="preserve"> – </w:t>
      </w:r>
      <w:r w:rsidR="00575D4C" w:rsidRPr="00AD6D6B">
        <w:t>500</w:t>
      </w:r>
      <w:r w:rsidR="006265D2" w:rsidRPr="00AD6D6B">
        <w:t>-</w:t>
      </w:r>
      <w:r w:rsidR="00575D4C" w:rsidRPr="00AD6D6B">
        <w:t>4,000’</w:t>
      </w:r>
      <w:r w:rsidR="008F60E2" w:rsidRPr="00AD6D6B">
        <w:t>)</w:t>
      </w:r>
    </w:p>
    <w:p w:rsidR="00636B9C" w:rsidRPr="00AD6D6B" w:rsidRDefault="00636B9C" w:rsidP="00636B9C">
      <w:pPr>
        <w:pStyle w:val="NoSpacing"/>
        <w:ind w:firstLine="720"/>
        <w:rPr>
          <w:sz w:val="24"/>
          <w:szCs w:val="24"/>
        </w:rPr>
      </w:pPr>
      <w:r w:rsidRPr="00AD6D6B">
        <w:t>insect pollinated; attracts bees</w:t>
      </w:r>
    </w:p>
    <w:p w:rsidR="00783E27" w:rsidRPr="00AD6D6B" w:rsidRDefault="008F60E2" w:rsidP="00783E27">
      <w:pPr>
        <w:rPr>
          <w:rFonts w:asciiTheme="minorHAnsi" w:hAnsiTheme="minorHAnsi" w:cstheme="minorHAnsi"/>
          <w:sz w:val="22"/>
          <w:szCs w:val="22"/>
        </w:rPr>
      </w:pPr>
      <w:r w:rsidRPr="00AD6D6B">
        <w:rPr>
          <w:rFonts w:asciiTheme="minorHAnsi" w:hAnsiTheme="minorHAnsi" w:cstheme="minorHAnsi"/>
        </w:rPr>
        <w:tab/>
      </w:r>
      <w:r w:rsidR="00CC0C75" w:rsidRPr="00AD6D6B">
        <w:rPr>
          <w:rFonts w:asciiTheme="minorHAnsi" w:hAnsiTheme="minorHAnsi"/>
          <w:sz w:val="22"/>
          <w:szCs w:val="22"/>
        </w:rPr>
        <w:t xml:space="preserve">edible part: </w:t>
      </w:r>
      <w:r w:rsidR="00783E27" w:rsidRPr="00AD6D6B">
        <w:rPr>
          <w:rFonts w:asciiTheme="minorHAnsi" w:hAnsiTheme="minorHAnsi" w:cstheme="minorHAnsi"/>
          <w:sz w:val="22"/>
          <w:szCs w:val="22"/>
        </w:rPr>
        <w:t>flowers (fresh or cooked), young seed pods</w:t>
      </w:r>
      <w:r w:rsidR="00CC0C75" w:rsidRPr="00AD6D6B">
        <w:rPr>
          <w:rFonts w:asciiTheme="minorHAnsi" w:hAnsiTheme="minorHAnsi" w:cstheme="minorHAnsi"/>
          <w:sz w:val="22"/>
          <w:szCs w:val="22"/>
        </w:rPr>
        <w:t xml:space="preserve"> (fresh or cooked), seeds </w:t>
      </w:r>
      <w:r w:rsidR="00CC0C75" w:rsidRPr="00AD6D6B">
        <w:rPr>
          <w:rFonts w:asciiTheme="minorHAnsi" w:hAnsiTheme="minorHAnsi" w:cstheme="minorHAnsi"/>
          <w:sz w:val="22"/>
          <w:szCs w:val="22"/>
        </w:rPr>
        <w:tab/>
        <w:t>(cooked)</w:t>
      </w:r>
    </w:p>
    <w:p w:rsidR="00783E27" w:rsidRPr="00AD6D6B" w:rsidRDefault="00783E27" w:rsidP="00783E27">
      <w:pPr>
        <w:rPr>
          <w:rFonts w:asciiTheme="minorHAnsi" w:hAnsiTheme="minorHAnsi" w:cstheme="minorHAnsi"/>
        </w:rPr>
      </w:pPr>
      <w:r w:rsidRPr="00AD6D6B">
        <w:rPr>
          <w:rFonts w:asciiTheme="minorHAnsi" w:hAnsiTheme="minorHAnsi" w:cstheme="minorHAnsi"/>
        </w:rPr>
        <w:tab/>
      </w:r>
      <w:r w:rsidR="00CC0C75" w:rsidRPr="00AD6D6B">
        <w:rPr>
          <w:rFonts w:asciiTheme="minorHAnsi" w:hAnsiTheme="minorHAnsi"/>
        </w:rPr>
        <w:t xml:space="preserve">harvest season: </w:t>
      </w:r>
      <w:r w:rsidRPr="00AD6D6B">
        <w:rPr>
          <w:rFonts w:asciiTheme="minorHAnsi" w:hAnsiTheme="minorHAnsi" w:cstheme="minorHAnsi"/>
        </w:rPr>
        <w:t xml:space="preserve">April – flowers, May, June – green </w:t>
      </w:r>
      <w:r w:rsidR="00CC0C75" w:rsidRPr="00AD6D6B">
        <w:rPr>
          <w:rFonts w:asciiTheme="minorHAnsi" w:hAnsiTheme="minorHAnsi" w:cstheme="minorHAnsi"/>
        </w:rPr>
        <w:t>pods</w:t>
      </w:r>
      <w:r w:rsidRPr="00AD6D6B">
        <w:rPr>
          <w:rFonts w:asciiTheme="minorHAnsi" w:hAnsiTheme="minorHAnsi" w:cstheme="minorHAnsi"/>
        </w:rPr>
        <w:t>, July, August - mature seed</w:t>
      </w:r>
    </w:p>
    <w:p w:rsidR="00311052" w:rsidRPr="00AD6D6B" w:rsidRDefault="00783E27" w:rsidP="00311052">
      <w:pPr>
        <w:pStyle w:val="NoSpacing"/>
        <w:rPr>
          <w:sz w:val="24"/>
          <w:szCs w:val="24"/>
        </w:rPr>
      </w:pPr>
      <w:r w:rsidRPr="00AD6D6B">
        <w:rPr>
          <w:rFonts w:eastAsia="Times New Roman" w:cs="Times New Roman"/>
          <w:sz w:val="24"/>
          <w:szCs w:val="24"/>
        </w:rPr>
        <w:tab/>
      </w:r>
    </w:p>
    <w:p w:rsidR="00AA2193" w:rsidRPr="00AD6D6B" w:rsidRDefault="00311052" w:rsidP="00DB4DD2">
      <w:pPr>
        <w:pStyle w:val="NoSpacing"/>
        <w:rPr>
          <w:sz w:val="24"/>
          <w:szCs w:val="24"/>
        </w:rPr>
      </w:pPr>
      <w:proofErr w:type="spellStart"/>
      <w:r w:rsidRPr="00AD6D6B">
        <w:rPr>
          <w:i/>
          <w:sz w:val="24"/>
          <w:szCs w:val="24"/>
        </w:rPr>
        <w:t>Pinus</w:t>
      </w:r>
      <w:proofErr w:type="spellEnd"/>
      <w:r w:rsidRPr="00AD6D6B">
        <w:rPr>
          <w:i/>
          <w:sz w:val="24"/>
          <w:szCs w:val="24"/>
        </w:rPr>
        <w:t xml:space="preserve"> </w:t>
      </w:r>
      <w:proofErr w:type="spellStart"/>
      <w:r w:rsidR="00092C87" w:rsidRPr="00AD6D6B">
        <w:rPr>
          <w:i/>
          <w:sz w:val="24"/>
          <w:szCs w:val="24"/>
        </w:rPr>
        <w:t>edulis</w:t>
      </w:r>
      <w:proofErr w:type="spellEnd"/>
      <w:r w:rsidR="00AA2193" w:rsidRPr="00AD6D6B">
        <w:rPr>
          <w:sz w:val="24"/>
          <w:szCs w:val="24"/>
        </w:rPr>
        <w:t>– Pinyon Pine</w:t>
      </w:r>
      <w:r w:rsidR="00502FF1" w:rsidRPr="00AD6D6B">
        <w:rPr>
          <w:sz w:val="24"/>
          <w:szCs w:val="24"/>
        </w:rPr>
        <w:t xml:space="preserve">, </w:t>
      </w:r>
      <w:proofErr w:type="spellStart"/>
      <w:r w:rsidR="00502FF1" w:rsidRPr="00AD6D6B">
        <w:rPr>
          <w:sz w:val="24"/>
          <w:szCs w:val="24"/>
        </w:rPr>
        <w:t>Twoneedle</w:t>
      </w:r>
      <w:proofErr w:type="spellEnd"/>
      <w:r w:rsidR="00502FF1" w:rsidRPr="00AD6D6B">
        <w:rPr>
          <w:sz w:val="24"/>
          <w:szCs w:val="24"/>
        </w:rPr>
        <w:t xml:space="preserve"> </w:t>
      </w:r>
      <w:r w:rsidR="00053E3D" w:rsidRPr="00AD6D6B">
        <w:rPr>
          <w:sz w:val="24"/>
          <w:szCs w:val="24"/>
        </w:rPr>
        <w:t>Pinyon</w:t>
      </w:r>
    </w:p>
    <w:p w:rsidR="00AA2193" w:rsidRPr="00AD6D6B" w:rsidRDefault="00053E3D" w:rsidP="00DB4DD2">
      <w:pPr>
        <w:pStyle w:val="NoSpacing"/>
        <w:rPr>
          <w:sz w:val="24"/>
          <w:szCs w:val="24"/>
        </w:rPr>
      </w:pPr>
      <w:r w:rsidRPr="00AD6D6B">
        <w:rPr>
          <w:sz w:val="24"/>
          <w:szCs w:val="24"/>
        </w:rPr>
        <w:tab/>
      </w:r>
      <w:proofErr w:type="spellStart"/>
      <w:r w:rsidR="00AA2193" w:rsidRPr="00AD6D6B">
        <w:rPr>
          <w:sz w:val="24"/>
          <w:szCs w:val="24"/>
        </w:rPr>
        <w:t>Pinaceae</w:t>
      </w:r>
      <w:proofErr w:type="spellEnd"/>
      <w:r w:rsidR="00AA2193" w:rsidRPr="00AD6D6B">
        <w:rPr>
          <w:sz w:val="24"/>
          <w:szCs w:val="24"/>
        </w:rPr>
        <w:t xml:space="preserve"> – Pine family</w:t>
      </w:r>
    </w:p>
    <w:p w:rsidR="00311052" w:rsidRPr="00AD6D6B" w:rsidRDefault="00502FF1" w:rsidP="00636B9C">
      <w:pPr>
        <w:pStyle w:val="NoSpacing"/>
        <w:ind w:firstLine="720"/>
        <w:rPr>
          <w:sz w:val="24"/>
          <w:szCs w:val="24"/>
        </w:rPr>
      </w:pPr>
      <w:r w:rsidRPr="00AD6D6B">
        <w:rPr>
          <w:sz w:val="24"/>
          <w:szCs w:val="24"/>
        </w:rPr>
        <w:t>2</w:t>
      </w:r>
      <w:r w:rsidR="000A156A" w:rsidRPr="00AD6D6B">
        <w:rPr>
          <w:sz w:val="24"/>
          <w:szCs w:val="24"/>
        </w:rPr>
        <w:t>5</w:t>
      </w:r>
      <w:r w:rsidR="00311052" w:rsidRPr="00AD6D6B">
        <w:rPr>
          <w:sz w:val="24"/>
          <w:szCs w:val="24"/>
        </w:rPr>
        <w:t>-</w:t>
      </w:r>
      <w:r w:rsidR="0033266A">
        <w:rPr>
          <w:sz w:val="24"/>
          <w:szCs w:val="24"/>
        </w:rPr>
        <w:t>5</w:t>
      </w:r>
      <w:r w:rsidR="000A156A" w:rsidRPr="00AD6D6B">
        <w:rPr>
          <w:sz w:val="24"/>
          <w:szCs w:val="24"/>
        </w:rPr>
        <w:t>0</w:t>
      </w:r>
      <w:r w:rsidR="00311052" w:rsidRPr="00AD6D6B">
        <w:rPr>
          <w:sz w:val="24"/>
          <w:szCs w:val="24"/>
        </w:rPr>
        <w:t xml:space="preserve">’ tall, </w:t>
      </w:r>
      <w:r w:rsidR="00053E3D" w:rsidRPr="00AD6D6B">
        <w:rPr>
          <w:sz w:val="24"/>
          <w:szCs w:val="24"/>
        </w:rPr>
        <w:t>15</w:t>
      </w:r>
      <w:r w:rsidR="00311052" w:rsidRPr="00AD6D6B">
        <w:rPr>
          <w:sz w:val="24"/>
          <w:szCs w:val="24"/>
        </w:rPr>
        <w:t>-40’ wide</w:t>
      </w:r>
      <w:r w:rsidR="00053E3D" w:rsidRPr="00AD6D6B">
        <w:rPr>
          <w:sz w:val="24"/>
          <w:szCs w:val="24"/>
        </w:rPr>
        <w:t>; evergreen; full sun</w:t>
      </w:r>
    </w:p>
    <w:p w:rsidR="00894BFD" w:rsidRPr="00AD6D6B" w:rsidRDefault="00894BFD" w:rsidP="00636B9C">
      <w:pPr>
        <w:pStyle w:val="NoSpacing"/>
        <w:ind w:firstLine="720"/>
        <w:rPr>
          <w:sz w:val="24"/>
          <w:szCs w:val="24"/>
        </w:rPr>
      </w:pPr>
      <w:r w:rsidRPr="00AD6D6B">
        <w:rPr>
          <w:sz w:val="24"/>
          <w:szCs w:val="24"/>
        </w:rPr>
        <w:t>hardy to</w:t>
      </w:r>
      <w:r w:rsidR="00856E9D" w:rsidRPr="00AD6D6B">
        <w:rPr>
          <w:sz w:val="24"/>
          <w:szCs w:val="24"/>
        </w:rPr>
        <w:t xml:space="preserve"> -15</w:t>
      </w:r>
      <w:r w:rsidR="00856E9D" w:rsidRPr="00AD6D6B">
        <w:rPr>
          <w:rFonts w:cstheme="minorHAnsi"/>
        </w:rPr>
        <w:t>°</w:t>
      </w:r>
      <w:r w:rsidR="00856E9D" w:rsidRPr="00AD6D6B">
        <w:t xml:space="preserve"> F</w:t>
      </w:r>
      <w:r w:rsidRPr="00AD6D6B">
        <w:rPr>
          <w:sz w:val="24"/>
          <w:szCs w:val="24"/>
        </w:rPr>
        <w:t xml:space="preserve"> (mid, high elevations – 4,000-7,000’)</w:t>
      </w:r>
    </w:p>
    <w:p w:rsidR="006F4C5B" w:rsidRPr="00AD6D6B" w:rsidRDefault="00053E3D" w:rsidP="00DB4DD2">
      <w:pPr>
        <w:pStyle w:val="NoSpacing"/>
        <w:rPr>
          <w:sz w:val="24"/>
          <w:szCs w:val="24"/>
        </w:rPr>
      </w:pPr>
      <w:r w:rsidRPr="00AD6D6B">
        <w:rPr>
          <w:sz w:val="24"/>
          <w:szCs w:val="24"/>
        </w:rPr>
        <w:lastRenderedPageBreak/>
        <w:tab/>
      </w:r>
      <w:r w:rsidR="006F4C5B">
        <w:rPr>
          <w:sz w:val="24"/>
          <w:szCs w:val="24"/>
        </w:rPr>
        <w:t xml:space="preserve">primarily cross pollinated by wind, but also self-fertile, </w:t>
      </w:r>
      <w:r w:rsidR="006F4C5B" w:rsidRPr="006F4C5B">
        <w:rPr>
          <w:sz w:val="24"/>
          <w:szCs w:val="24"/>
        </w:rPr>
        <w:t>monoecious</w:t>
      </w:r>
    </w:p>
    <w:p w:rsidR="00D970FB" w:rsidRPr="00AD6D6B" w:rsidRDefault="00053E3D" w:rsidP="00DB4DD2">
      <w:pPr>
        <w:pStyle w:val="NoSpacing"/>
        <w:rPr>
          <w:sz w:val="24"/>
          <w:szCs w:val="24"/>
        </w:rPr>
      </w:pPr>
      <w:r w:rsidRPr="00AD6D6B">
        <w:tab/>
      </w:r>
      <w:r w:rsidR="00AA2193" w:rsidRPr="00AD6D6B">
        <w:t xml:space="preserve">edible part: </w:t>
      </w:r>
      <w:r w:rsidR="00D970FB" w:rsidRPr="00AD6D6B">
        <w:rPr>
          <w:sz w:val="24"/>
          <w:szCs w:val="24"/>
        </w:rPr>
        <w:t>seed</w:t>
      </w:r>
      <w:r w:rsidR="006F4C5B">
        <w:rPr>
          <w:sz w:val="24"/>
          <w:szCs w:val="24"/>
        </w:rPr>
        <w:t xml:space="preserve"> (raw or roasted)</w:t>
      </w:r>
    </w:p>
    <w:p w:rsidR="00D970FB" w:rsidRPr="00AD6D6B" w:rsidRDefault="00053E3D" w:rsidP="00DB4DD2">
      <w:pPr>
        <w:pStyle w:val="NoSpacing"/>
        <w:rPr>
          <w:sz w:val="24"/>
          <w:szCs w:val="24"/>
        </w:rPr>
      </w:pPr>
      <w:r w:rsidRPr="00AD6D6B">
        <w:tab/>
      </w:r>
      <w:r w:rsidR="00AA2193" w:rsidRPr="00AD6D6B">
        <w:t xml:space="preserve">harvest season: </w:t>
      </w:r>
      <w:r w:rsidR="00D970FB" w:rsidRPr="00AD6D6B">
        <w:rPr>
          <w:sz w:val="24"/>
          <w:szCs w:val="24"/>
        </w:rPr>
        <w:t>fall</w:t>
      </w:r>
      <w:r w:rsidR="0033266A">
        <w:rPr>
          <w:sz w:val="24"/>
          <w:szCs w:val="24"/>
        </w:rPr>
        <w:t xml:space="preserve"> (September, October)</w:t>
      </w:r>
    </w:p>
    <w:p w:rsidR="00D970FB" w:rsidRPr="00AD6D6B" w:rsidRDefault="00D970FB" w:rsidP="00DB4DD2">
      <w:pPr>
        <w:pStyle w:val="NoSpacing"/>
        <w:rPr>
          <w:sz w:val="24"/>
          <w:szCs w:val="24"/>
        </w:rPr>
      </w:pPr>
    </w:p>
    <w:p w:rsidR="0030098E" w:rsidRPr="00AD6D6B" w:rsidRDefault="0030098E" w:rsidP="0030098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proofErr w:type="spellStart"/>
      <w:r w:rsidRPr="00AD6D6B">
        <w:rPr>
          <w:rFonts w:asciiTheme="minorHAnsi" w:hAnsiTheme="minorHAnsi"/>
          <w:i/>
          <w:spacing w:val="-3"/>
        </w:rPr>
        <w:t>Prosopis</w:t>
      </w:r>
      <w:proofErr w:type="spellEnd"/>
      <w:r w:rsidRPr="00AD6D6B">
        <w:rPr>
          <w:rFonts w:asciiTheme="minorHAnsi" w:hAnsiTheme="minorHAnsi"/>
          <w:i/>
          <w:spacing w:val="-3"/>
        </w:rPr>
        <w:t xml:space="preserve"> </w:t>
      </w:r>
      <w:proofErr w:type="spellStart"/>
      <w:r w:rsidRPr="00AD6D6B">
        <w:rPr>
          <w:rFonts w:asciiTheme="minorHAnsi" w:hAnsiTheme="minorHAnsi"/>
          <w:i/>
          <w:spacing w:val="-3"/>
        </w:rPr>
        <w:t>glandulosa</w:t>
      </w:r>
      <w:proofErr w:type="spellEnd"/>
      <w:r w:rsidRPr="00AD6D6B">
        <w:rPr>
          <w:rFonts w:asciiTheme="minorHAnsi" w:hAnsiTheme="minorHAnsi"/>
          <w:spacing w:val="-3"/>
        </w:rPr>
        <w:t xml:space="preserve"> - Western Honey Mesquite</w:t>
      </w:r>
    </w:p>
    <w:p w:rsidR="002E6BED" w:rsidRPr="00AD6D6B" w:rsidRDefault="00856E9D" w:rsidP="0030098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r w:rsidRPr="00AD6D6B">
        <w:rPr>
          <w:rFonts w:asciiTheme="minorHAnsi" w:hAnsiTheme="minorHAnsi"/>
        </w:rPr>
        <w:tab/>
      </w:r>
      <w:proofErr w:type="spellStart"/>
      <w:r w:rsidR="002E6BED" w:rsidRPr="00AD6D6B">
        <w:rPr>
          <w:rFonts w:asciiTheme="minorHAnsi" w:hAnsiTheme="minorHAnsi"/>
        </w:rPr>
        <w:t>Fabaceae</w:t>
      </w:r>
      <w:proofErr w:type="spellEnd"/>
      <w:r w:rsidR="002E6BED" w:rsidRPr="00AD6D6B">
        <w:rPr>
          <w:rFonts w:asciiTheme="minorHAnsi" w:hAnsiTheme="minorHAnsi"/>
        </w:rPr>
        <w:t xml:space="preserve"> – Pea family</w:t>
      </w:r>
    </w:p>
    <w:p w:rsidR="0030098E" w:rsidRPr="00AD6D6B" w:rsidRDefault="0030098E" w:rsidP="0030098E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  <w:t>25 – 35’ tall and wide; winter deciduous; full sun</w:t>
      </w:r>
    </w:p>
    <w:p w:rsidR="00053E3D" w:rsidRPr="00AD6D6B" w:rsidRDefault="00053E3D" w:rsidP="0030098E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  <w:t>hardy to 0</w:t>
      </w:r>
      <w:r w:rsidRPr="00AD6D6B">
        <w:rPr>
          <w:rFonts w:asciiTheme="minorHAnsi" w:hAnsiTheme="minorHAnsi" w:cstheme="minorHAnsi"/>
        </w:rPr>
        <w:t>°</w:t>
      </w:r>
      <w:r w:rsidRPr="00AD6D6B">
        <w:rPr>
          <w:rFonts w:asciiTheme="minorHAnsi" w:hAnsiTheme="minorHAnsi"/>
        </w:rPr>
        <w:t xml:space="preserve"> F (low, mid, high elevations</w:t>
      </w:r>
      <w:r w:rsidR="00856E9D" w:rsidRPr="00AD6D6B">
        <w:rPr>
          <w:rFonts w:asciiTheme="minorHAnsi" w:hAnsiTheme="minorHAnsi"/>
        </w:rPr>
        <w:t xml:space="preserve"> – </w:t>
      </w:r>
      <w:r w:rsidR="007E0645" w:rsidRPr="00AD6D6B">
        <w:rPr>
          <w:rFonts w:asciiTheme="minorHAnsi" w:hAnsiTheme="minorHAnsi"/>
        </w:rPr>
        <w:t>sea level-6,500’</w:t>
      </w:r>
      <w:r w:rsidRPr="00AD6D6B">
        <w:rPr>
          <w:rFonts w:asciiTheme="minorHAnsi" w:hAnsiTheme="minorHAnsi"/>
        </w:rPr>
        <w:t>)</w:t>
      </w:r>
    </w:p>
    <w:p w:rsidR="00783E27" w:rsidRPr="00AD6D6B" w:rsidRDefault="00783E27" w:rsidP="00783E27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</w:r>
      <w:r w:rsidR="00DA2DFE" w:rsidRPr="00AD6D6B">
        <w:rPr>
          <w:rFonts w:asciiTheme="minorHAnsi" w:hAnsiTheme="minorHAnsi"/>
        </w:rPr>
        <w:t>i</w:t>
      </w:r>
      <w:r w:rsidR="000E2FF4" w:rsidRPr="00AD6D6B">
        <w:rPr>
          <w:rFonts w:asciiTheme="minorHAnsi" w:hAnsiTheme="minorHAnsi"/>
        </w:rPr>
        <w:t>nsect pollinated, require</w:t>
      </w:r>
      <w:r w:rsidR="00053E3D" w:rsidRPr="00AD6D6B">
        <w:rPr>
          <w:rFonts w:asciiTheme="minorHAnsi" w:hAnsiTheme="minorHAnsi"/>
        </w:rPr>
        <w:t>s</w:t>
      </w:r>
      <w:r w:rsidR="000E2FF4" w:rsidRPr="00AD6D6B">
        <w:rPr>
          <w:rFonts w:asciiTheme="minorHAnsi" w:hAnsiTheme="minorHAnsi"/>
        </w:rPr>
        <w:t xml:space="preserve"> cross-pollination</w:t>
      </w:r>
      <w:r w:rsidR="00856E9D" w:rsidRPr="00AD6D6B">
        <w:rPr>
          <w:rFonts w:asciiTheme="minorHAnsi" w:hAnsiTheme="minorHAnsi"/>
        </w:rPr>
        <w:t>, attracts native bees, butterflies</w:t>
      </w:r>
    </w:p>
    <w:p w:rsidR="00783E27" w:rsidRPr="00AD6D6B" w:rsidRDefault="00783E27" w:rsidP="00783E27">
      <w:pPr>
        <w:rPr>
          <w:rFonts w:asciiTheme="minorHAnsi" w:hAnsiTheme="minorHAnsi"/>
          <w:sz w:val="22"/>
          <w:szCs w:val="22"/>
        </w:rPr>
      </w:pPr>
      <w:r w:rsidRPr="00AD6D6B">
        <w:rPr>
          <w:rFonts w:asciiTheme="minorHAnsi" w:hAnsiTheme="minorHAnsi"/>
          <w:i/>
        </w:rPr>
        <w:t xml:space="preserve"> </w:t>
      </w:r>
      <w:r w:rsidRPr="00AD6D6B">
        <w:rPr>
          <w:rFonts w:asciiTheme="minorHAnsi" w:hAnsiTheme="minorHAnsi"/>
        </w:rPr>
        <w:tab/>
      </w:r>
      <w:r w:rsidR="00053E3D" w:rsidRPr="00AD6D6B">
        <w:rPr>
          <w:rFonts w:asciiTheme="minorHAnsi" w:hAnsiTheme="minorHAnsi"/>
          <w:sz w:val="22"/>
          <w:szCs w:val="22"/>
        </w:rPr>
        <w:t xml:space="preserve">edible part: </w:t>
      </w:r>
      <w:r w:rsidRPr="00AD6D6B">
        <w:rPr>
          <w:rFonts w:asciiTheme="minorHAnsi" w:hAnsiTheme="minorHAnsi"/>
          <w:sz w:val="22"/>
          <w:szCs w:val="22"/>
        </w:rPr>
        <w:t>mature seed pods (fresh pods</w:t>
      </w:r>
      <w:r w:rsidR="00856E9D" w:rsidRPr="00AD6D6B">
        <w:rPr>
          <w:rFonts w:asciiTheme="minorHAnsi" w:hAnsiTheme="minorHAnsi"/>
          <w:sz w:val="22"/>
          <w:szCs w:val="22"/>
        </w:rPr>
        <w:t>,</w:t>
      </w:r>
      <w:r w:rsidRPr="00AD6D6B">
        <w:rPr>
          <w:rFonts w:asciiTheme="minorHAnsi" w:hAnsiTheme="minorHAnsi"/>
          <w:sz w:val="22"/>
          <w:szCs w:val="22"/>
        </w:rPr>
        <w:t xml:space="preserve"> or ground and cooked), seed (ground and cooked)</w:t>
      </w:r>
    </w:p>
    <w:p w:rsidR="00783E27" w:rsidRPr="00AD6D6B" w:rsidRDefault="00783E27" w:rsidP="00783E27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</w:r>
      <w:r w:rsidR="00053E3D" w:rsidRPr="00AD6D6B">
        <w:rPr>
          <w:rFonts w:asciiTheme="minorHAnsi" w:hAnsiTheme="minorHAnsi"/>
        </w:rPr>
        <w:t xml:space="preserve">harvest season: </w:t>
      </w:r>
      <w:r w:rsidRPr="00AD6D6B">
        <w:rPr>
          <w:rFonts w:asciiTheme="minorHAnsi" w:hAnsiTheme="minorHAnsi"/>
        </w:rPr>
        <w:t>summer</w:t>
      </w:r>
      <w:r w:rsidR="00C55BC9">
        <w:rPr>
          <w:rFonts w:asciiTheme="minorHAnsi" w:hAnsiTheme="minorHAnsi"/>
        </w:rPr>
        <w:t>, sometimes early fall</w:t>
      </w:r>
    </w:p>
    <w:p w:rsidR="00220C47" w:rsidRPr="00AD6D6B" w:rsidRDefault="00220C47" w:rsidP="00DB4DD2">
      <w:pPr>
        <w:pStyle w:val="NoSpacing"/>
      </w:pPr>
      <w:r w:rsidRPr="00AD6D6B">
        <w:rPr>
          <w:sz w:val="24"/>
          <w:szCs w:val="24"/>
        </w:rPr>
        <w:tab/>
      </w:r>
    </w:p>
    <w:p w:rsidR="00DB4DD2" w:rsidRPr="00AD6D6B" w:rsidRDefault="00DB4DD2" w:rsidP="00DB4DD2">
      <w:pPr>
        <w:pStyle w:val="NoSpacing"/>
        <w:rPr>
          <w:rFonts w:cstheme="minorHAnsi"/>
          <w:sz w:val="24"/>
          <w:szCs w:val="24"/>
        </w:rPr>
      </w:pPr>
      <w:proofErr w:type="spellStart"/>
      <w:r w:rsidRPr="00AD6D6B">
        <w:rPr>
          <w:rFonts w:cstheme="minorHAnsi"/>
          <w:i/>
          <w:sz w:val="24"/>
          <w:szCs w:val="24"/>
        </w:rPr>
        <w:t>Prosopis</w:t>
      </w:r>
      <w:proofErr w:type="spellEnd"/>
      <w:r w:rsidRPr="00AD6D6B">
        <w:rPr>
          <w:rFonts w:cstheme="minorHAnsi"/>
          <w:i/>
          <w:sz w:val="24"/>
          <w:szCs w:val="24"/>
        </w:rPr>
        <w:t xml:space="preserve"> </w:t>
      </w:r>
      <w:proofErr w:type="spellStart"/>
      <w:r w:rsidRPr="00AD6D6B">
        <w:rPr>
          <w:rFonts w:cstheme="minorHAnsi"/>
          <w:i/>
          <w:sz w:val="24"/>
          <w:szCs w:val="24"/>
        </w:rPr>
        <w:t>pubescens</w:t>
      </w:r>
      <w:proofErr w:type="spellEnd"/>
      <w:r w:rsidRPr="00AD6D6B">
        <w:rPr>
          <w:rFonts w:cstheme="minorHAnsi"/>
          <w:sz w:val="24"/>
          <w:szCs w:val="24"/>
        </w:rPr>
        <w:t xml:space="preserve"> – Screwbean Mesquite</w:t>
      </w:r>
    </w:p>
    <w:p w:rsidR="002E6BED" w:rsidRPr="00AD6D6B" w:rsidRDefault="002E6BED" w:rsidP="007E0645">
      <w:pPr>
        <w:pStyle w:val="NoSpacing"/>
        <w:ind w:firstLine="720"/>
        <w:rPr>
          <w:rFonts w:cstheme="minorHAnsi"/>
          <w:sz w:val="24"/>
          <w:szCs w:val="24"/>
        </w:rPr>
      </w:pPr>
      <w:proofErr w:type="spellStart"/>
      <w:r w:rsidRPr="00AD6D6B">
        <w:rPr>
          <w:sz w:val="24"/>
          <w:szCs w:val="24"/>
        </w:rPr>
        <w:t>Fabaceae</w:t>
      </w:r>
      <w:proofErr w:type="spellEnd"/>
      <w:r w:rsidRPr="00AD6D6B">
        <w:rPr>
          <w:sz w:val="24"/>
          <w:szCs w:val="24"/>
        </w:rPr>
        <w:t xml:space="preserve"> – Pea family</w:t>
      </w:r>
    </w:p>
    <w:p w:rsidR="0030098E" w:rsidRPr="00AD6D6B" w:rsidRDefault="0030098E" w:rsidP="0030098E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  <w:t>1</w:t>
      </w:r>
      <w:r w:rsidR="00BC49F5" w:rsidRPr="00AD6D6B">
        <w:rPr>
          <w:rFonts w:asciiTheme="minorHAnsi" w:hAnsiTheme="minorHAnsi"/>
        </w:rPr>
        <w:t>0-</w:t>
      </w:r>
      <w:r w:rsidRPr="00AD6D6B">
        <w:rPr>
          <w:rFonts w:asciiTheme="minorHAnsi" w:hAnsiTheme="minorHAnsi"/>
        </w:rPr>
        <w:t>20’ tall and wide; winter deciduous; full sun</w:t>
      </w:r>
    </w:p>
    <w:p w:rsidR="00BC49F5" w:rsidRPr="00AD6D6B" w:rsidRDefault="00220C47" w:rsidP="00BC49F5">
      <w:pPr>
        <w:pStyle w:val="NoSpacing"/>
        <w:rPr>
          <w:sz w:val="24"/>
          <w:szCs w:val="24"/>
        </w:rPr>
      </w:pPr>
      <w:r w:rsidRPr="00AD6D6B">
        <w:rPr>
          <w:rFonts w:cstheme="minorHAnsi"/>
          <w:sz w:val="24"/>
          <w:szCs w:val="24"/>
        </w:rPr>
        <w:tab/>
      </w:r>
      <w:r w:rsidR="00BC49F5" w:rsidRPr="00AD6D6B">
        <w:rPr>
          <w:sz w:val="24"/>
          <w:szCs w:val="24"/>
        </w:rPr>
        <w:t>hardy to 0</w:t>
      </w:r>
      <w:r w:rsidR="00BC49F5" w:rsidRPr="00AD6D6B">
        <w:rPr>
          <w:rFonts w:cstheme="minorHAnsi"/>
          <w:sz w:val="24"/>
          <w:szCs w:val="24"/>
        </w:rPr>
        <w:t>°</w:t>
      </w:r>
      <w:r w:rsidR="00BC49F5" w:rsidRPr="00AD6D6B">
        <w:rPr>
          <w:sz w:val="24"/>
          <w:szCs w:val="24"/>
        </w:rPr>
        <w:t xml:space="preserve"> F (low, mid elevations – sea level-4,</w:t>
      </w:r>
      <w:r w:rsidR="004C1E5E" w:rsidRPr="00AD6D6B">
        <w:rPr>
          <w:sz w:val="24"/>
          <w:szCs w:val="24"/>
        </w:rPr>
        <w:t>5</w:t>
      </w:r>
      <w:r w:rsidR="00BC49F5" w:rsidRPr="00AD6D6B">
        <w:rPr>
          <w:sz w:val="24"/>
          <w:szCs w:val="24"/>
        </w:rPr>
        <w:t>00)</w:t>
      </w:r>
    </w:p>
    <w:p w:rsidR="00BC49F5" w:rsidRPr="00AD6D6B" w:rsidRDefault="004C1E5E" w:rsidP="004C1E5E">
      <w:pPr>
        <w:pStyle w:val="NoSpacing"/>
        <w:ind w:firstLine="720"/>
        <w:rPr>
          <w:sz w:val="24"/>
          <w:szCs w:val="24"/>
        </w:rPr>
      </w:pPr>
      <w:r w:rsidRPr="00AD6D6B">
        <w:rPr>
          <w:sz w:val="24"/>
          <w:szCs w:val="24"/>
        </w:rPr>
        <w:t>insect pollinated, requires cross-pollination, attracts native bees, butterflies</w:t>
      </w:r>
    </w:p>
    <w:p w:rsidR="00783E27" w:rsidRPr="00AD6D6B" w:rsidRDefault="00BC49F5" w:rsidP="00BC49F5">
      <w:pPr>
        <w:ind w:firstLine="720"/>
        <w:rPr>
          <w:rFonts w:asciiTheme="minorHAnsi" w:hAnsiTheme="minorHAnsi"/>
        </w:rPr>
      </w:pPr>
      <w:r w:rsidRPr="00AD6D6B">
        <w:rPr>
          <w:rFonts w:asciiTheme="minorHAnsi" w:hAnsiTheme="minorHAnsi"/>
        </w:rPr>
        <w:t xml:space="preserve">edible part: </w:t>
      </w:r>
      <w:r w:rsidR="00783E27" w:rsidRPr="00AD6D6B">
        <w:rPr>
          <w:rFonts w:asciiTheme="minorHAnsi" w:hAnsiTheme="minorHAnsi"/>
        </w:rPr>
        <w:t>mature seed pods, seed</w:t>
      </w:r>
    </w:p>
    <w:p w:rsidR="00C55BC9" w:rsidRPr="00AD6D6B" w:rsidRDefault="00783E27" w:rsidP="00C55BC9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</w:r>
      <w:r w:rsidR="00BC49F5" w:rsidRPr="00AD6D6B">
        <w:rPr>
          <w:rFonts w:asciiTheme="minorHAnsi" w:hAnsiTheme="minorHAnsi"/>
        </w:rPr>
        <w:t xml:space="preserve">harvest season: </w:t>
      </w:r>
      <w:r w:rsidRPr="00AD6D6B">
        <w:rPr>
          <w:rFonts w:asciiTheme="minorHAnsi" w:hAnsiTheme="minorHAnsi"/>
        </w:rPr>
        <w:t>summer</w:t>
      </w:r>
      <w:r w:rsidR="00C55BC9">
        <w:rPr>
          <w:rFonts w:asciiTheme="minorHAnsi" w:hAnsiTheme="minorHAnsi"/>
        </w:rPr>
        <w:t>, sometimes early fall</w:t>
      </w:r>
    </w:p>
    <w:p w:rsidR="00220C47" w:rsidRPr="00AD6D6B" w:rsidRDefault="00783E27" w:rsidP="00DB4DD2">
      <w:pPr>
        <w:pStyle w:val="NoSpacing"/>
        <w:rPr>
          <w:rFonts w:cstheme="minorHAnsi"/>
          <w:sz w:val="24"/>
          <w:szCs w:val="24"/>
        </w:rPr>
      </w:pPr>
      <w:r w:rsidRPr="00AD6D6B">
        <w:rPr>
          <w:sz w:val="24"/>
          <w:szCs w:val="24"/>
        </w:rPr>
        <w:tab/>
      </w:r>
    </w:p>
    <w:p w:rsidR="0030098E" w:rsidRPr="00AD6D6B" w:rsidRDefault="0030098E" w:rsidP="0030098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r w:rsidRPr="00AD6D6B">
        <w:rPr>
          <w:rFonts w:asciiTheme="minorHAnsi" w:hAnsiTheme="minorHAnsi"/>
          <w:i/>
          <w:spacing w:val="-3"/>
        </w:rPr>
        <w:t>Prosopis velutina</w:t>
      </w:r>
      <w:r w:rsidRPr="00AD6D6B">
        <w:rPr>
          <w:rFonts w:asciiTheme="minorHAnsi" w:hAnsiTheme="minorHAnsi"/>
          <w:spacing w:val="-3"/>
        </w:rPr>
        <w:t xml:space="preserve"> - Velvet Mesquite</w:t>
      </w:r>
    </w:p>
    <w:p w:rsidR="002E6BED" w:rsidRPr="00AD6D6B" w:rsidRDefault="004C1E5E" w:rsidP="0030098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r w:rsidRPr="00AD6D6B">
        <w:rPr>
          <w:rFonts w:asciiTheme="minorHAnsi" w:hAnsiTheme="minorHAnsi"/>
        </w:rPr>
        <w:tab/>
      </w:r>
      <w:proofErr w:type="spellStart"/>
      <w:r w:rsidR="002E6BED" w:rsidRPr="00AD6D6B">
        <w:rPr>
          <w:rFonts w:asciiTheme="minorHAnsi" w:hAnsiTheme="minorHAnsi"/>
        </w:rPr>
        <w:t>Fabaceae</w:t>
      </w:r>
      <w:proofErr w:type="spellEnd"/>
      <w:r w:rsidR="002E6BED" w:rsidRPr="00AD6D6B">
        <w:rPr>
          <w:rFonts w:asciiTheme="minorHAnsi" w:hAnsiTheme="minorHAnsi"/>
        </w:rPr>
        <w:t xml:space="preserve"> – Pea family</w:t>
      </w:r>
    </w:p>
    <w:p w:rsidR="0030098E" w:rsidRPr="00AD6D6B" w:rsidRDefault="0030098E" w:rsidP="0030098E">
      <w:pPr>
        <w:rPr>
          <w:rFonts w:asciiTheme="minorHAnsi" w:hAnsiTheme="minorHAnsi"/>
        </w:rPr>
      </w:pPr>
      <w:r w:rsidRPr="00AD6D6B">
        <w:rPr>
          <w:rFonts w:asciiTheme="minorHAnsi" w:hAnsiTheme="minorHAnsi"/>
          <w:iCs/>
        </w:rPr>
        <w:tab/>
      </w:r>
      <w:r w:rsidR="004C1E5E" w:rsidRPr="00AD6D6B">
        <w:rPr>
          <w:rFonts w:asciiTheme="minorHAnsi" w:hAnsiTheme="minorHAnsi"/>
        </w:rPr>
        <w:t>20-</w:t>
      </w:r>
      <w:r w:rsidRPr="00AD6D6B">
        <w:rPr>
          <w:rFonts w:asciiTheme="minorHAnsi" w:hAnsiTheme="minorHAnsi"/>
        </w:rPr>
        <w:t>30’ tall and wide; winter deciduous; full sun</w:t>
      </w:r>
    </w:p>
    <w:p w:rsidR="004C1E5E" w:rsidRPr="00AD6D6B" w:rsidRDefault="004C1E5E" w:rsidP="004C1E5E">
      <w:pPr>
        <w:pStyle w:val="NoSpacing"/>
        <w:ind w:firstLine="720"/>
        <w:rPr>
          <w:sz w:val="24"/>
          <w:szCs w:val="24"/>
        </w:rPr>
      </w:pPr>
      <w:r w:rsidRPr="00AD6D6B">
        <w:rPr>
          <w:sz w:val="24"/>
          <w:szCs w:val="24"/>
        </w:rPr>
        <w:t>hardy to 5</w:t>
      </w:r>
      <w:r w:rsidRPr="00AD6D6B">
        <w:rPr>
          <w:rFonts w:cstheme="minorHAnsi"/>
          <w:sz w:val="24"/>
          <w:szCs w:val="24"/>
        </w:rPr>
        <w:t>°</w:t>
      </w:r>
      <w:r w:rsidRPr="00AD6D6B">
        <w:rPr>
          <w:sz w:val="24"/>
          <w:szCs w:val="24"/>
        </w:rPr>
        <w:t xml:space="preserve"> F (low, mid elevations – 1,000-5,000’)</w:t>
      </w:r>
    </w:p>
    <w:p w:rsidR="004C1E5E" w:rsidRPr="00AD6D6B" w:rsidRDefault="004C1E5E" w:rsidP="004C1E5E">
      <w:pPr>
        <w:ind w:firstLine="720"/>
        <w:rPr>
          <w:rFonts w:asciiTheme="minorHAnsi" w:hAnsiTheme="minorHAnsi"/>
        </w:rPr>
      </w:pPr>
      <w:r w:rsidRPr="00AD6D6B">
        <w:rPr>
          <w:rFonts w:asciiTheme="minorHAnsi" w:hAnsiTheme="minorHAnsi"/>
        </w:rPr>
        <w:t>insect pollinated, requires cross-pollination, attracts native bees, butterflies</w:t>
      </w:r>
    </w:p>
    <w:p w:rsidR="00783E27" w:rsidRPr="00AD6D6B" w:rsidRDefault="00220C47" w:rsidP="00783E27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</w:r>
      <w:r w:rsidR="004C1E5E" w:rsidRPr="00AD6D6B">
        <w:rPr>
          <w:rFonts w:asciiTheme="minorHAnsi" w:hAnsiTheme="minorHAnsi"/>
        </w:rPr>
        <w:t xml:space="preserve">edible part: </w:t>
      </w:r>
      <w:r w:rsidR="00783E27" w:rsidRPr="00AD6D6B">
        <w:rPr>
          <w:rFonts w:asciiTheme="minorHAnsi" w:hAnsiTheme="minorHAnsi"/>
        </w:rPr>
        <w:t>mature seed pods, seed</w:t>
      </w:r>
    </w:p>
    <w:p w:rsidR="00C55BC9" w:rsidRPr="00AD6D6B" w:rsidRDefault="00783E27" w:rsidP="00C55BC9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</w:r>
      <w:r w:rsidR="004C1E5E" w:rsidRPr="00AD6D6B">
        <w:rPr>
          <w:rFonts w:asciiTheme="minorHAnsi" w:hAnsiTheme="minorHAnsi"/>
        </w:rPr>
        <w:t xml:space="preserve">harvest season: </w:t>
      </w:r>
      <w:r w:rsidRPr="00AD6D6B">
        <w:rPr>
          <w:rFonts w:asciiTheme="minorHAnsi" w:hAnsiTheme="minorHAnsi"/>
        </w:rPr>
        <w:t>summer</w:t>
      </w:r>
      <w:r w:rsidR="00C55BC9">
        <w:rPr>
          <w:rFonts w:asciiTheme="minorHAnsi" w:hAnsiTheme="minorHAnsi"/>
        </w:rPr>
        <w:t>, sometimes early fall</w:t>
      </w:r>
    </w:p>
    <w:p w:rsidR="00220C47" w:rsidRPr="00AD6D6B" w:rsidRDefault="00783E27" w:rsidP="00DB4DD2">
      <w:pPr>
        <w:pStyle w:val="NoSpacing"/>
        <w:rPr>
          <w:sz w:val="24"/>
          <w:szCs w:val="24"/>
        </w:rPr>
      </w:pPr>
      <w:r w:rsidRPr="00AD6D6B">
        <w:rPr>
          <w:sz w:val="24"/>
          <w:szCs w:val="24"/>
        </w:rPr>
        <w:tab/>
      </w:r>
    </w:p>
    <w:p w:rsidR="001A3499" w:rsidRPr="00813E52" w:rsidRDefault="00207566" w:rsidP="00DB4DD2">
      <w:pPr>
        <w:pStyle w:val="NoSpacing"/>
        <w:rPr>
          <w:sz w:val="24"/>
          <w:szCs w:val="24"/>
        </w:rPr>
      </w:pPr>
      <w:r w:rsidRPr="00813E52">
        <w:rPr>
          <w:i/>
          <w:sz w:val="24"/>
          <w:szCs w:val="24"/>
        </w:rPr>
        <w:t>Quercus</w:t>
      </w:r>
      <w:r w:rsidR="00311052" w:rsidRPr="00813E52">
        <w:rPr>
          <w:i/>
          <w:sz w:val="24"/>
          <w:szCs w:val="24"/>
        </w:rPr>
        <w:t xml:space="preserve"> </w:t>
      </w:r>
      <w:r w:rsidR="00220C47" w:rsidRPr="00813E52">
        <w:rPr>
          <w:i/>
          <w:sz w:val="24"/>
          <w:szCs w:val="24"/>
        </w:rPr>
        <w:t>emoryi</w:t>
      </w:r>
      <w:r w:rsidR="00220C47" w:rsidRPr="00813E52">
        <w:rPr>
          <w:sz w:val="24"/>
          <w:szCs w:val="24"/>
        </w:rPr>
        <w:t xml:space="preserve"> – Emory Oak</w:t>
      </w:r>
      <w:r w:rsidR="001A3499" w:rsidRPr="00813E52">
        <w:rPr>
          <w:sz w:val="24"/>
          <w:szCs w:val="24"/>
        </w:rPr>
        <w:t>, Desert Live Oak</w:t>
      </w:r>
    </w:p>
    <w:p w:rsidR="006C5032" w:rsidRPr="00813E52" w:rsidRDefault="006C5032" w:rsidP="00DB4DD2">
      <w:pPr>
        <w:pStyle w:val="NoSpacing"/>
        <w:rPr>
          <w:sz w:val="24"/>
          <w:szCs w:val="24"/>
        </w:rPr>
      </w:pPr>
      <w:r w:rsidRPr="00813E52">
        <w:rPr>
          <w:sz w:val="24"/>
          <w:szCs w:val="24"/>
        </w:rPr>
        <w:tab/>
      </w:r>
      <w:proofErr w:type="spellStart"/>
      <w:r w:rsidRPr="00813E52">
        <w:rPr>
          <w:sz w:val="24"/>
          <w:szCs w:val="24"/>
        </w:rPr>
        <w:t>Fagaceae</w:t>
      </w:r>
      <w:proofErr w:type="spellEnd"/>
      <w:r w:rsidRPr="00813E52">
        <w:rPr>
          <w:sz w:val="24"/>
          <w:szCs w:val="24"/>
        </w:rPr>
        <w:t xml:space="preserve"> – Beech family</w:t>
      </w:r>
    </w:p>
    <w:p w:rsidR="001A3499" w:rsidRPr="00813E52" w:rsidRDefault="001A3499" w:rsidP="000E2FF4">
      <w:pPr>
        <w:pStyle w:val="NoSpacing"/>
        <w:rPr>
          <w:sz w:val="24"/>
          <w:szCs w:val="24"/>
        </w:rPr>
      </w:pPr>
      <w:r w:rsidRPr="00813E52">
        <w:rPr>
          <w:sz w:val="24"/>
          <w:szCs w:val="24"/>
        </w:rPr>
        <w:tab/>
      </w:r>
      <w:r w:rsidR="000F48BC" w:rsidRPr="00813E52">
        <w:rPr>
          <w:sz w:val="24"/>
          <w:szCs w:val="24"/>
        </w:rPr>
        <w:t>15-</w:t>
      </w:r>
      <w:r w:rsidRPr="00813E52">
        <w:rPr>
          <w:sz w:val="24"/>
          <w:szCs w:val="24"/>
        </w:rPr>
        <w:t>6</w:t>
      </w:r>
      <w:r w:rsidR="00647616" w:rsidRPr="00813E52">
        <w:rPr>
          <w:sz w:val="24"/>
          <w:szCs w:val="24"/>
        </w:rPr>
        <w:t>5</w:t>
      </w:r>
      <w:r w:rsidR="00311052" w:rsidRPr="00813E52">
        <w:rPr>
          <w:sz w:val="24"/>
          <w:szCs w:val="24"/>
        </w:rPr>
        <w:t xml:space="preserve">’ tall, </w:t>
      </w:r>
      <w:r w:rsidR="00A6235D" w:rsidRPr="00813E52">
        <w:rPr>
          <w:sz w:val="24"/>
          <w:szCs w:val="24"/>
        </w:rPr>
        <w:t>20-6</w:t>
      </w:r>
      <w:r w:rsidR="00647616" w:rsidRPr="00813E52">
        <w:rPr>
          <w:sz w:val="24"/>
          <w:szCs w:val="24"/>
        </w:rPr>
        <w:t>5</w:t>
      </w:r>
      <w:r w:rsidR="00311052" w:rsidRPr="00813E52">
        <w:rPr>
          <w:sz w:val="24"/>
          <w:szCs w:val="24"/>
        </w:rPr>
        <w:t>’ wide</w:t>
      </w:r>
      <w:r w:rsidR="000F48BC" w:rsidRPr="00813E52">
        <w:rPr>
          <w:sz w:val="24"/>
          <w:szCs w:val="24"/>
        </w:rPr>
        <w:t xml:space="preserve">; evergreen; </w:t>
      </w:r>
      <w:r w:rsidRPr="00813E52">
        <w:rPr>
          <w:sz w:val="24"/>
          <w:szCs w:val="24"/>
        </w:rPr>
        <w:t>full sun, partial shade</w:t>
      </w:r>
    </w:p>
    <w:p w:rsidR="000A156A" w:rsidRPr="00813E52" w:rsidRDefault="000A156A" w:rsidP="000A156A">
      <w:pPr>
        <w:pStyle w:val="NoSpacing"/>
        <w:ind w:firstLine="720"/>
        <w:rPr>
          <w:sz w:val="24"/>
          <w:szCs w:val="24"/>
        </w:rPr>
      </w:pPr>
      <w:r w:rsidRPr="00813E52">
        <w:rPr>
          <w:sz w:val="24"/>
          <w:szCs w:val="24"/>
        </w:rPr>
        <w:t>hardy to -10</w:t>
      </w:r>
      <w:r w:rsidRPr="00813E52">
        <w:rPr>
          <w:rFonts w:cstheme="minorHAnsi"/>
          <w:sz w:val="24"/>
          <w:szCs w:val="24"/>
        </w:rPr>
        <w:t>°</w:t>
      </w:r>
      <w:r w:rsidRPr="00813E52">
        <w:rPr>
          <w:sz w:val="24"/>
          <w:szCs w:val="24"/>
        </w:rPr>
        <w:t xml:space="preserve"> F (mid, high elevations – 3,000-8,000’)</w:t>
      </w:r>
    </w:p>
    <w:p w:rsidR="000E2FF4" w:rsidRPr="00813E52" w:rsidRDefault="001A3499" w:rsidP="000E2FF4">
      <w:pPr>
        <w:pStyle w:val="NoSpacing"/>
        <w:rPr>
          <w:sz w:val="24"/>
          <w:szCs w:val="24"/>
        </w:rPr>
      </w:pPr>
      <w:r w:rsidRPr="00813E52">
        <w:rPr>
          <w:sz w:val="24"/>
          <w:szCs w:val="24"/>
        </w:rPr>
        <w:tab/>
      </w:r>
      <w:r w:rsidR="000E2FF4" w:rsidRPr="00813E52">
        <w:rPr>
          <w:sz w:val="24"/>
          <w:szCs w:val="24"/>
        </w:rPr>
        <w:t>wind pollinated</w:t>
      </w:r>
      <w:r w:rsidR="00813E52" w:rsidRPr="00813E52">
        <w:rPr>
          <w:sz w:val="24"/>
          <w:szCs w:val="24"/>
        </w:rPr>
        <w:t xml:space="preserve">, </w:t>
      </w:r>
      <w:r w:rsidR="00813E52" w:rsidRPr="00813E52">
        <w:rPr>
          <w:sz w:val="24"/>
          <w:szCs w:val="24"/>
        </w:rPr>
        <w:t>self-fertile;</w:t>
      </w:r>
      <w:r w:rsidR="00813E52" w:rsidRPr="00813E52">
        <w:rPr>
          <w:sz w:val="24"/>
          <w:szCs w:val="24"/>
        </w:rPr>
        <w:t xml:space="preserve"> monoecious</w:t>
      </w:r>
    </w:p>
    <w:p w:rsidR="000E2FF4" w:rsidRPr="00813E52" w:rsidRDefault="001A3499" w:rsidP="000E2FF4">
      <w:pPr>
        <w:pStyle w:val="NoSpacing"/>
        <w:rPr>
          <w:sz w:val="24"/>
          <w:szCs w:val="24"/>
        </w:rPr>
      </w:pPr>
      <w:r w:rsidRPr="00813E52">
        <w:rPr>
          <w:sz w:val="24"/>
          <w:szCs w:val="24"/>
        </w:rPr>
        <w:tab/>
      </w:r>
      <w:r w:rsidR="006C5032" w:rsidRPr="00813E52">
        <w:rPr>
          <w:sz w:val="24"/>
          <w:szCs w:val="24"/>
        </w:rPr>
        <w:t xml:space="preserve">edible part: </w:t>
      </w:r>
      <w:r w:rsidR="00D970FB" w:rsidRPr="00813E52">
        <w:rPr>
          <w:sz w:val="24"/>
          <w:szCs w:val="24"/>
        </w:rPr>
        <w:t>fruit</w:t>
      </w:r>
      <w:r w:rsidR="00AC2074" w:rsidRPr="00813E52">
        <w:rPr>
          <w:sz w:val="24"/>
          <w:szCs w:val="24"/>
        </w:rPr>
        <w:t xml:space="preserve"> (seed) (fresh, dried </w:t>
      </w:r>
      <w:r w:rsidR="00EA13ED" w:rsidRPr="00813E52">
        <w:rPr>
          <w:sz w:val="24"/>
          <w:szCs w:val="24"/>
        </w:rPr>
        <w:t>or cooked</w:t>
      </w:r>
      <w:r w:rsidR="00AC2074" w:rsidRPr="00813E52">
        <w:rPr>
          <w:sz w:val="24"/>
          <w:szCs w:val="24"/>
        </w:rPr>
        <w:t xml:space="preserve"> -</w:t>
      </w:r>
      <w:r w:rsidR="00A6235D" w:rsidRPr="00813E52">
        <w:rPr>
          <w:sz w:val="24"/>
          <w:szCs w:val="24"/>
        </w:rPr>
        <w:t xml:space="preserve"> if bitter soak to remove tannins)</w:t>
      </w:r>
    </w:p>
    <w:p w:rsidR="00D970FB" w:rsidRPr="00813E52" w:rsidRDefault="001A3499" w:rsidP="000E2FF4">
      <w:pPr>
        <w:pStyle w:val="NoSpacing"/>
        <w:rPr>
          <w:sz w:val="24"/>
          <w:szCs w:val="24"/>
        </w:rPr>
      </w:pPr>
      <w:r w:rsidRPr="00813E52">
        <w:rPr>
          <w:sz w:val="24"/>
          <w:szCs w:val="24"/>
        </w:rPr>
        <w:tab/>
      </w:r>
      <w:r w:rsidR="006C5032" w:rsidRPr="00813E52">
        <w:rPr>
          <w:sz w:val="24"/>
          <w:szCs w:val="24"/>
        </w:rPr>
        <w:t xml:space="preserve">harvest season: </w:t>
      </w:r>
      <w:r w:rsidR="00D970FB" w:rsidRPr="00813E52">
        <w:rPr>
          <w:sz w:val="24"/>
          <w:szCs w:val="24"/>
        </w:rPr>
        <w:t>fall</w:t>
      </w:r>
      <w:r w:rsidR="00813E52">
        <w:rPr>
          <w:sz w:val="24"/>
          <w:szCs w:val="24"/>
        </w:rPr>
        <w:t xml:space="preserve"> (September, October)</w:t>
      </w:r>
    </w:p>
    <w:p w:rsidR="00DA2DFE" w:rsidRPr="00813E52" w:rsidRDefault="00DA2DFE" w:rsidP="00DB4DD2">
      <w:pPr>
        <w:rPr>
          <w:rFonts w:asciiTheme="minorHAnsi" w:hAnsiTheme="minorHAnsi" w:cstheme="minorHAnsi"/>
          <w:i/>
        </w:rPr>
      </w:pPr>
    </w:p>
    <w:p w:rsidR="00DB4DD2" w:rsidRPr="00813E52" w:rsidRDefault="00DB4DD2" w:rsidP="00DB4DD2">
      <w:pPr>
        <w:rPr>
          <w:rFonts w:asciiTheme="minorHAnsi" w:hAnsiTheme="minorHAnsi" w:cstheme="minorHAnsi"/>
          <w:lang w:val="es-MX"/>
        </w:rPr>
      </w:pPr>
      <w:proofErr w:type="spellStart"/>
      <w:r w:rsidRPr="00813E52">
        <w:rPr>
          <w:rFonts w:asciiTheme="minorHAnsi" w:hAnsiTheme="minorHAnsi" w:cstheme="minorHAnsi"/>
          <w:i/>
          <w:lang w:val="es-MX"/>
        </w:rPr>
        <w:t>Rhus</w:t>
      </w:r>
      <w:proofErr w:type="spellEnd"/>
      <w:r w:rsidRPr="00813E52">
        <w:rPr>
          <w:rFonts w:asciiTheme="minorHAnsi" w:hAnsiTheme="minorHAnsi" w:cstheme="minorHAnsi"/>
          <w:i/>
          <w:lang w:val="es-MX"/>
        </w:rPr>
        <w:t xml:space="preserve"> </w:t>
      </w:r>
      <w:proofErr w:type="spellStart"/>
      <w:r w:rsidRPr="00813E52">
        <w:rPr>
          <w:rFonts w:asciiTheme="minorHAnsi" w:hAnsiTheme="minorHAnsi" w:cstheme="minorHAnsi"/>
          <w:i/>
          <w:lang w:val="es-MX"/>
        </w:rPr>
        <w:t>ovata</w:t>
      </w:r>
      <w:proofErr w:type="spellEnd"/>
      <w:r w:rsidRPr="00813E52">
        <w:rPr>
          <w:rFonts w:asciiTheme="minorHAnsi" w:hAnsiTheme="minorHAnsi" w:cstheme="minorHAnsi"/>
          <w:lang w:val="es-MX"/>
        </w:rPr>
        <w:t xml:space="preserve"> – </w:t>
      </w:r>
      <w:proofErr w:type="spellStart"/>
      <w:r w:rsidRPr="00813E52">
        <w:rPr>
          <w:rFonts w:asciiTheme="minorHAnsi" w:hAnsiTheme="minorHAnsi" w:cstheme="minorHAnsi"/>
          <w:lang w:val="es-MX"/>
        </w:rPr>
        <w:t>Sugar</w:t>
      </w:r>
      <w:proofErr w:type="spellEnd"/>
      <w:r w:rsidRPr="00813E52">
        <w:rPr>
          <w:rFonts w:asciiTheme="minorHAnsi" w:hAnsiTheme="minorHAnsi" w:cstheme="minorHAnsi"/>
          <w:lang w:val="es-MX"/>
        </w:rPr>
        <w:t xml:space="preserve"> </w:t>
      </w:r>
      <w:proofErr w:type="spellStart"/>
      <w:r w:rsidRPr="00813E52">
        <w:rPr>
          <w:rFonts w:asciiTheme="minorHAnsi" w:hAnsiTheme="minorHAnsi" w:cstheme="minorHAnsi"/>
          <w:lang w:val="es-MX"/>
        </w:rPr>
        <w:t>Sumac</w:t>
      </w:r>
      <w:proofErr w:type="spellEnd"/>
      <w:r w:rsidR="00220C47" w:rsidRPr="00813E52">
        <w:rPr>
          <w:rFonts w:asciiTheme="minorHAnsi" w:hAnsiTheme="minorHAnsi" w:cstheme="minorHAnsi"/>
          <w:lang w:val="es-MX"/>
        </w:rPr>
        <w:t xml:space="preserve">, </w:t>
      </w:r>
      <w:proofErr w:type="spellStart"/>
      <w:r w:rsidR="00220C47" w:rsidRPr="00813E52">
        <w:rPr>
          <w:rFonts w:asciiTheme="minorHAnsi" w:hAnsiTheme="minorHAnsi" w:cstheme="minorHAnsi"/>
          <w:lang w:val="es-MX"/>
        </w:rPr>
        <w:t>Sugar</w:t>
      </w:r>
      <w:proofErr w:type="spellEnd"/>
      <w:r w:rsidR="00220C47" w:rsidRPr="00813E52">
        <w:rPr>
          <w:rFonts w:asciiTheme="minorHAnsi" w:hAnsiTheme="minorHAnsi" w:cstheme="minorHAnsi"/>
          <w:lang w:val="es-MX"/>
        </w:rPr>
        <w:t xml:space="preserve"> Bush</w:t>
      </w:r>
    </w:p>
    <w:p w:rsidR="006C5032" w:rsidRPr="00813E52" w:rsidRDefault="006C5032" w:rsidP="006C5032">
      <w:pPr>
        <w:ind w:firstLine="720"/>
        <w:rPr>
          <w:rFonts w:asciiTheme="minorHAnsi" w:hAnsiTheme="minorHAnsi" w:cstheme="minorHAnsi"/>
          <w:lang w:val="es-MX"/>
        </w:rPr>
      </w:pPr>
      <w:proofErr w:type="spellStart"/>
      <w:r w:rsidRPr="00813E52">
        <w:rPr>
          <w:rFonts w:asciiTheme="minorHAnsi" w:hAnsiTheme="minorHAnsi" w:cstheme="minorHAnsi"/>
          <w:lang w:val="es-MX"/>
        </w:rPr>
        <w:t>Anacardiaceae</w:t>
      </w:r>
      <w:proofErr w:type="spellEnd"/>
      <w:r w:rsidRPr="00813E52">
        <w:rPr>
          <w:rFonts w:asciiTheme="minorHAnsi" w:hAnsiTheme="minorHAnsi" w:cstheme="minorHAnsi"/>
          <w:lang w:val="es-MX"/>
        </w:rPr>
        <w:t xml:space="preserve"> – </w:t>
      </w:r>
      <w:proofErr w:type="spellStart"/>
      <w:r w:rsidRPr="00813E52">
        <w:rPr>
          <w:rFonts w:asciiTheme="minorHAnsi" w:hAnsiTheme="minorHAnsi" w:cstheme="minorHAnsi"/>
          <w:lang w:val="es-MX"/>
        </w:rPr>
        <w:t>Sumac</w:t>
      </w:r>
      <w:proofErr w:type="spellEnd"/>
      <w:r w:rsidRPr="00813E52">
        <w:rPr>
          <w:rFonts w:asciiTheme="minorHAnsi" w:hAnsiTheme="minorHAnsi" w:cstheme="minorHAnsi"/>
          <w:lang w:val="es-MX"/>
        </w:rPr>
        <w:t xml:space="preserve"> </w:t>
      </w:r>
      <w:proofErr w:type="spellStart"/>
      <w:r w:rsidRPr="00813E52">
        <w:rPr>
          <w:rFonts w:asciiTheme="minorHAnsi" w:hAnsiTheme="minorHAnsi" w:cstheme="minorHAnsi"/>
          <w:lang w:val="es-MX"/>
        </w:rPr>
        <w:t>family</w:t>
      </w:r>
      <w:proofErr w:type="spellEnd"/>
    </w:p>
    <w:p w:rsidR="0030098E" w:rsidRPr="00813E52" w:rsidRDefault="0030098E" w:rsidP="0030098E">
      <w:pPr>
        <w:rPr>
          <w:rFonts w:asciiTheme="minorHAnsi" w:hAnsiTheme="minorHAnsi"/>
        </w:rPr>
      </w:pPr>
      <w:r w:rsidRPr="00813E52">
        <w:rPr>
          <w:rFonts w:asciiTheme="minorHAnsi" w:hAnsiTheme="minorHAnsi"/>
          <w:iCs/>
          <w:lang w:val="es-MX"/>
        </w:rPr>
        <w:tab/>
      </w:r>
      <w:r w:rsidRPr="00813E52">
        <w:rPr>
          <w:rFonts w:asciiTheme="minorHAnsi" w:hAnsiTheme="minorHAnsi"/>
          <w:iCs/>
        </w:rPr>
        <w:t>8</w:t>
      </w:r>
      <w:r w:rsidR="00E47682" w:rsidRPr="00813E52">
        <w:rPr>
          <w:rFonts w:asciiTheme="minorHAnsi" w:hAnsiTheme="minorHAnsi"/>
          <w:iCs/>
        </w:rPr>
        <w:t>-</w:t>
      </w:r>
      <w:r w:rsidRPr="00813E52">
        <w:rPr>
          <w:rFonts w:asciiTheme="minorHAnsi" w:hAnsiTheme="minorHAnsi"/>
          <w:iCs/>
        </w:rPr>
        <w:t xml:space="preserve">15’ tall and wide; evergreen; </w:t>
      </w:r>
      <w:r w:rsidRPr="00813E52">
        <w:rPr>
          <w:rFonts w:asciiTheme="minorHAnsi" w:hAnsiTheme="minorHAnsi"/>
        </w:rPr>
        <w:t>full sun, partial shade, filtered sun</w:t>
      </w:r>
    </w:p>
    <w:p w:rsidR="006C5032" w:rsidRPr="00813E52" w:rsidRDefault="00220C47" w:rsidP="006C5032">
      <w:pPr>
        <w:rPr>
          <w:rFonts w:asciiTheme="minorHAnsi" w:hAnsiTheme="minorHAnsi"/>
          <w:iCs/>
        </w:rPr>
      </w:pPr>
      <w:r w:rsidRPr="00813E52">
        <w:rPr>
          <w:rFonts w:asciiTheme="minorHAnsi" w:hAnsiTheme="minorHAnsi"/>
          <w:iCs/>
        </w:rPr>
        <w:tab/>
      </w:r>
      <w:r w:rsidR="006C5032" w:rsidRPr="00813E52">
        <w:rPr>
          <w:rFonts w:asciiTheme="minorHAnsi" w:hAnsiTheme="minorHAnsi"/>
        </w:rPr>
        <w:t>hardy to 10</w:t>
      </w:r>
      <w:r w:rsidR="006C5032" w:rsidRPr="00813E52">
        <w:rPr>
          <w:rFonts w:asciiTheme="minorHAnsi" w:hAnsiTheme="minorHAnsi" w:cstheme="minorHAnsi"/>
        </w:rPr>
        <w:t>°</w:t>
      </w:r>
      <w:r w:rsidR="006C5032" w:rsidRPr="00813E52">
        <w:rPr>
          <w:rFonts w:asciiTheme="minorHAnsi" w:hAnsiTheme="minorHAnsi"/>
        </w:rPr>
        <w:t xml:space="preserve"> F (low, mid elevations</w:t>
      </w:r>
      <w:r w:rsidR="00E47682" w:rsidRPr="00813E52">
        <w:rPr>
          <w:rFonts w:asciiTheme="minorHAnsi" w:hAnsiTheme="minorHAnsi"/>
        </w:rPr>
        <w:t xml:space="preserve"> – 3,000-5,000’</w:t>
      </w:r>
      <w:r w:rsidR="006C5032" w:rsidRPr="00813E52">
        <w:rPr>
          <w:rFonts w:asciiTheme="minorHAnsi" w:hAnsiTheme="minorHAnsi"/>
        </w:rPr>
        <w:t>)</w:t>
      </w:r>
    </w:p>
    <w:p w:rsidR="00E47682" w:rsidRPr="00813E52" w:rsidRDefault="00DC1A37" w:rsidP="00E47682">
      <w:pPr>
        <w:ind w:firstLine="720"/>
        <w:rPr>
          <w:rFonts w:asciiTheme="minorHAnsi" w:hAnsiTheme="minorHAnsi"/>
        </w:rPr>
      </w:pPr>
      <w:r w:rsidRPr="00813E52">
        <w:rPr>
          <w:rFonts w:asciiTheme="minorHAnsi" w:hAnsiTheme="minorHAnsi"/>
        </w:rPr>
        <w:t>insect pollinated; attracts bees</w:t>
      </w:r>
    </w:p>
    <w:p w:rsidR="00783E27" w:rsidRPr="00813E52" w:rsidRDefault="006C5032" w:rsidP="00E47682">
      <w:pPr>
        <w:ind w:firstLine="720"/>
        <w:rPr>
          <w:rFonts w:asciiTheme="minorHAnsi" w:hAnsiTheme="minorHAnsi"/>
        </w:rPr>
      </w:pPr>
      <w:r w:rsidRPr="00813E52">
        <w:rPr>
          <w:rFonts w:asciiTheme="minorHAnsi" w:hAnsiTheme="minorHAnsi"/>
        </w:rPr>
        <w:t xml:space="preserve">edible part: </w:t>
      </w:r>
      <w:r w:rsidR="00783E27" w:rsidRPr="00813E52">
        <w:rPr>
          <w:rFonts w:asciiTheme="minorHAnsi" w:hAnsiTheme="minorHAnsi"/>
        </w:rPr>
        <w:t>fruit</w:t>
      </w:r>
    </w:p>
    <w:p w:rsidR="00783E27" w:rsidRPr="00813E52" w:rsidRDefault="00783E27" w:rsidP="00783E27">
      <w:pPr>
        <w:rPr>
          <w:rFonts w:asciiTheme="minorHAnsi" w:hAnsiTheme="minorHAnsi"/>
        </w:rPr>
      </w:pPr>
      <w:r w:rsidRPr="00813E52">
        <w:rPr>
          <w:rFonts w:asciiTheme="minorHAnsi" w:hAnsiTheme="minorHAnsi"/>
        </w:rPr>
        <w:tab/>
      </w:r>
      <w:r w:rsidR="006C5032" w:rsidRPr="00813E52">
        <w:rPr>
          <w:rFonts w:asciiTheme="minorHAnsi" w:hAnsiTheme="minorHAnsi"/>
        </w:rPr>
        <w:t xml:space="preserve">harvest season: </w:t>
      </w:r>
      <w:r w:rsidRPr="00813E52">
        <w:rPr>
          <w:rFonts w:asciiTheme="minorHAnsi" w:hAnsiTheme="minorHAnsi"/>
        </w:rPr>
        <w:t>late spring, early summer</w:t>
      </w:r>
    </w:p>
    <w:p w:rsidR="000366C3" w:rsidRDefault="000366C3" w:rsidP="00CE0751">
      <w:pPr>
        <w:rPr>
          <w:rFonts w:asciiTheme="minorHAnsi" w:hAnsiTheme="minorHAnsi"/>
          <w:i/>
          <w:lang w:val="es-MX"/>
        </w:rPr>
      </w:pPr>
    </w:p>
    <w:p w:rsidR="00CE0751" w:rsidRPr="00AD6D6B" w:rsidRDefault="00CE0751" w:rsidP="00CE0751">
      <w:pPr>
        <w:rPr>
          <w:rFonts w:asciiTheme="minorHAnsi" w:hAnsiTheme="minorHAnsi"/>
          <w:sz w:val="22"/>
          <w:szCs w:val="22"/>
          <w:lang w:val="es-MX"/>
        </w:rPr>
      </w:pPr>
      <w:proofErr w:type="spellStart"/>
      <w:r w:rsidRPr="00AD6D6B">
        <w:rPr>
          <w:rFonts w:asciiTheme="minorHAnsi" w:hAnsiTheme="minorHAnsi"/>
          <w:i/>
          <w:lang w:val="es-MX"/>
        </w:rPr>
        <w:lastRenderedPageBreak/>
        <w:t>Sambucus</w:t>
      </w:r>
      <w:proofErr w:type="spellEnd"/>
      <w:r w:rsidRPr="00AD6D6B">
        <w:rPr>
          <w:rFonts w:asciiTheme="minorHAnsi" w:hAnsiTheme="minorHAnsi"/>
          <w:i/>
          <w:lang w:val="es-MX"/>
        </w:rPr>
        <w:t xml:space="preserve"> </w:t>
      </w:r>
      <w:proofErr w:type="spellStart"/>
      <w:r w:rsidRPr="00AD6D6B">
        <w:rPr>
          <w:rFonts w:asciiTheme="minorHAnsi" w:hAnsiTheme="minorHAnsi"/>
          <w:i/>
          <w:lang w:val="es-MX"/>
        </w:rPr>
        <w:t>nigra</w:t>
      </w:r>
      <w:proofErr w:type="spellEnd"/>
      <w:r w:rsidRPr="00AD6D6B">
        <w:rPr>
          <w:rFonts w:asciiTheme="minorHAnsi" w:hAnsiTheme="minorHAnsi"/>
          <w:lang w:val="es-MX"/>
        </w:rPr>
        <w:t xml:space="preserve"> </w:t>
      </w:r>
      <w:proofErr w:type="spellStart"/>
      <w:r w:rsidRPr="00AD6D6B">
        <w:rPr>
          <w:rFonts w:asciiTheme="minorHAnsi" w:hAnsiTheme="minorHAnsi"/>
          <w:lang w:val="es-MX"/>
        </w:rPr>
        <w:t>ssp</w:t>
      </w:r>
      <w:proofErr w:type="spellEnd"/>
      <w:r w:rsidRPr="00AD6D6B">
        <w:rPr>
          <w:rFonts w:asciiTheme="minorHAnsi" w:hAnsiTheme="minorHAnsi"/>
          <w:lang w:val="es-MX"/>
        </w:rPr>
        <w:t xml:space="preserve">. </w:t>
      </w:r>
      <w:proofErr w:type="spellStart"/>
      <w:r w:rsidR="00581A60" w:rsidRPr="00AD6D6B">
        <w:rPr>
          <w:rFonts w:asciiTheme="minorHAnsi" w:hAnsiTheme="minorHAnsi"/>
          <w:i/>
          <w:lang w:val="es-MX"/>
        </w:rPr>
        <w:t>canadensis</w:t>
      </w:r>
      <w:proofErr w:type="spellEnd"/>
      <w:r w:rsidRPr="00AD6D6B">
        <w:rPr>
          <w:rFonts w:asciiTheme="minorHAnsi" w:hAnsiTheme="minorHAnsi"/>
          <w:lang w:val="es-MX"/>
        </w:rPr>
        <w:t xml:space="preserve"> </w:t>
      </w:r>
      <w:r w:rsidR="00DC1A37" w:rsidRPr="00AD6D6B">
        <w:rPr>
          <w:rFonts w:asciiTheme="minorHAnsi" w:hAnsiTheme="minorHAnsi"/>
          <w:sz w:val="22"/>
          <w:szCs w:val="22"/>
          <w:lang w:val="es-MX"/>
        </w:rPr>
        <w:t>(</w:t>
      </w:r>
      <w:r w:rsidR="00DC1A37" w:rsidRPr="00AD6D6B">
        <w:rPr>
          <w:rFonts w:asciiTheme="minorHAnsi" w:hAnsiTheme="minorHAnsi"/>
          <w:i/>
          <w:sz w:val="22"/>
          <w:szCs w:val="22"/>
          <w:lang w:val="es-MX"/>
        </w:rPr>
        <w:t>S. mexicana</w:t>
      </w:r>
      <w:r w:rsidR="00581A60" w:rsidRPr="00AD6D6B">
        <w:rPr>
          <w:rFonts w:asciiTheme="minorHAnsi" w:hAnsiTheme="minorHAnsi"/>
          <w:i/>
          <w:sz w:val="22"/>
          <w:szCs w:val="22"/>
          <w:lang w:val="es-MX"/>
        </w:rPr>
        <w:t xml:space="preserve">, </w:t>
      </w:r>
      <w:proofErr w:type="spellStart"/>
      <w:r w:rsidR="00581A60" w:rsidRPr="00AD6D6B">
        <w:rPr>
          <w:rFonts w:asciiTheme="minorHAnsi" w:hAnsiTheme="minorHAnsi"/>
          <w:i/>
          <w:sz w:val="22"/>
          <w:szCs w:val="22"/>
        </w:rPr>
        <w:t>Sambucus</w:t>
      </w:r>
      <w:proofErr w:type="spellEnd"/>
      <w:r w:rsidR="00581A60" w:rsidRPr="00AD6D6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81A60" w:rsidRPr="00AD6D6B">
        <w:rPr>
          <w:rFonts w:asciiTheme="minorHAnsi" w:hAnsiTheme="minorHAnsi"/>
          <w:i/>
          <w:sz w:val="22"/>
          <w:szCs w:val="22"/>
        </w:rPr>
        <w:t>nigra</w:t>
      </w:r>
      <w:proofErr w:type="spellEnd"/>
      <w:r w:rsidR="00581A60" w:rsidRPr="00AD6D6B">
        <w:rPr>
          <w:rFonts w:asciiTheme="minorHAnsi" w:hAnsiTheme="minorHAnsi"/>
          <w:sz w:val="22"/>
          <w:szCs w:val="22"/>
        </w:rPr>
        <w:t xml:space="preserve"> ssp. </w:t>
      </w:r>
      <w:proofErr w:type="spellStart"/>
      <w:r w:rsidR="00581A60" w:rsidRPr="00AD6D6B">
        <w:rPr>
          <w:rFonts w:asciiTheme="minorHAnsi" w:hAnsiTheme="minorHAnsi"/>
          <w:i/>
          <w:sz w:val="22"/>
          <w:szCs w:val="22"/>
        </w:rPr>
        <w:t>mexicana</w:t>
      </w:r>
      <w:proofErr w:type="spellEnd"/>
      <w:r w:rsidR="00581A60" w:rsidRPr="00AD6D6B">
        <w:rPr>
          <w:rFonts w:asciiTheme="minorHAnsi" w:hAnsiTheme="minorHAnsi"/>
          <w:sz w:val="22"/>
          <w:szCs w:val="22"/>
        </w:rPr>
        <w:t>)</w:t>
      </w:r>
      <w:r w:rsidR="00DC1A37" w:rsidRPr="00AD6D6B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AD6D6B">
        <w:rPr>
          <w:rFonts w:asciiTheme="minorHAnsi" w:hAnsiTheme="minorHAnsi"/>
          <w:sz w:val="22"/>
          <w:szCs w:val="22"/>
          <w:lang w:val="es-MX"/>
        </w:rPr>
        <w:t xml:space="preserve">– </w:t>
      </w:r>
      <w:proofErr w:type="spellStart"/>
      <w:r w:rsidRPr="00AD6D6B">
        <w:rPr>
          <w:rFonts w:asciiTheme="minorHAnsi" w:hAnsiTheme="minorHAnsi"/>
          <w:sz w:val="22"/>
          <w:szCs w:val="22"/>
          <w:lang w:val="es-MX"/>
        </w:rPr>
        <w:t>Mexican</w:t>
      </w:r>
      <w:proofErr w:type="spellEnd"/>
      <w:r w:rsidRPr="00AD6D6B">
        <w:rPr>
          <w:rFonts w:asciiTheme="minorHAnsi" w:hAnsiTheme="minorHAnsi"/>
          <w:sz w:val="22"/>
          <w:szCs w:val="22"/>
          <w:lang w:val="es-MX"/>
        </w:rPr>
        <w:t xml:space="preserve"> </w:t>
      </w:r>
      <w:proofErr w:type="spellStart"/>
      <w:r w:rsidRPr="00AD6D6B">
        <w:rPr>
          <w:rFonts w:asciiTheme="minorHAnsi" w:hAnsiTheme="minorHAnsi"/>
          <w:sz w:val="22"/>
          <w:szCs w:val="22"/>
          <w:lang w:val="es-MX"/>
        </w:rPr>
        <w:t>Elderberry</w:t>
      </w:r>
      <w:proofErr w:type="spellEnd"/>
    </w:p>
    <w:p w:rsidR="00840DE5" w:rsidRPr="00AD6D6B" w:rsidRDefault="00DC1A37" w:rsidP="00CE0751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</w:r>
      <w:proofErr w:type="spellStart"/>
      <w:proofErr w:type="gramStart"/>
      <w:r w:rsidR="0001737D">
        <w:rPr>
          <w:rFonts w:asciiTheme="minorHAnsi" w:hAnsiTheme="minorHAnsi"/>
        </w:rPr>
        <w:t>Adoxaceae</w:t>
      </w:r>
      <w:proofErr w:type="spellEnd"/>
      <w:r w:rsidR="0001737D">
        <w:rPr>
          <w:rFonts w:asciiTheme="minorHAnsi" w:hAnsiTheme="minorHAnsi"/>
        </w:rPr>
        <w:t xml:space="preserve">  –</w:t>
      </w:r>
      <w:proofErr w:type="gramEnd"/>
      <w:r w:rsidR="0001737D">
        <w:rPr>
          <w:rFonts w:asciiTheme="minorHAnsi" w:hAnsiTheme="minorHAnsi"/>
        </w:rPr>
        <w:t xml:space="preserve"> </w:t>
      </w:r>
      <w:proofErr w:type="spellStart"/>
      <w:r w:rsidR="0001737D">
        <w:rPr>
          <w:rFonts w:asciiTheme="minorHAnsi" w:hAnsiTheme="minorHAnsi"/>
        </w:rPr>
        <w:t>A</w:t>
      </w:r>
      <w:r w:rsidR="0001737D" w:rsidRPr="0001737D">
        <w:rPr>
          <w:rFonts w:asciiTheme="minorHAnsi" w:hAnsiTheme="minorHAnsi"/>
        </w:rPr>
        <w:t>doxas</w:t>
      </w:r>
      <w:proofErr w:type="spellEnd"/>
      <w:r w:rsidR="0001737D">
        <w:rPr>
          <w:rFonts w:asciiTheme="minorHAnsi" w:hAnsiTheme="minorHAnsi"/>
        </w:rPr>
        <w:t xml:space="preserve"> family  (</w:t>
      </w:r>
      <w:proofErr w:type="spellStart"/>
      <w:r w:rsidRPr="00AD6D6B">
        <w:rPr>
          <w:rFonts w:asciiTheme="minorHAnsi" w:hAnsiTheme="minorHAnsi"/>
        </w:rPr>
        <w:t>Caprifoliaceae</w:t>
      </w:r>
      <w:proofErr w:type="spellEnd"/>
      <w:r w:rsidRPr="00AD6D6B">
        <w:rPr>
          <w:rFonts w:asciiTheme="minorHAnsi" w:hAnsiTheme="minorHAnsi"/>
        </w:rPr>
        <w:t xml:space="preserve"> – Honeysuckle family</w:t>
      </w:r>
      <w:r w:rsidR="0001737D">
        <w:rPr>
          <w:rFonts w:asciiTheme="minorHAnsi" w:hAnsiTheme="minorHAnsi"/>
        </w:rPr>
        <w:t>)</w:t>
      </w:r>
    </w:p>
    <w:p w:rsidR="00CE0751" w:rsidRPr="00892BD9" w:rsidRDefault="00CE0751" w:rsidP="00581A60">
      <w:pPr>
        <w:ind w:firstLine="720"/>
        <w:rPr>
          <w:rFonts w:asciiTheme="minorHAnsi" w:hAnsiTheme="minorHAnsi"/>
        </w:rPr>
      </w:pPr>
      <w:r w:rsidRPr="00892BD9">
        <w:rPr>
          <w:rFonts w:asciiTheme="minorHAnsi" w:hAnsiTheme="minorHAnsi"/>
        </w:rPr>
        <w:t>10-30’ tall, 10-15’ wide</w:t>
      </w:r>
      <w:r w:rsidR="00581A60" w:rsidRPr="00892BD9">
        <w:rPr>
          <w:rFonts w:asciiTheme="minorHAnsi" w:hAnsiTheme="minorHAnsi"/>
        </w:rPr>
        <w:t xml:space="preserve">; winter </w:t>
      </w:r>
      <w:r w:rsidR="00892BD9" w:rsidRPr="00892BD9">
        <w:rPr>
          <w:rFonts w:asciiTheme="minorHAnsi" w:hAnsiTheme="minorHAnsi"/>
        </w:rPr>
        <w:t xml:space="preserve">and drought </w:t>
      </w:r>
      <w:r w:rsidR="00581A60" w:rsidRPr="00892BD9">
        <w:rPr>
          <w:rFonts w:asciiTheme="minorHAnsi" w:hAnsiTheme="minorHAnsi"/>
        </w:rPr>
        <w:t>deciduous; full sun, partial shade, filtered sun</w:t>
      </w:r>
    </w:p>
    <w:p w:rsidR="00DC1A37" w:rsidRPr="00AD6D6B" w:rsidRDefault="00DC1A37" w:rsidP="00DC1A37">
      <w:pPr>
        <w:pStyle w:val="NoSpacing"/>
        <w:ind w:firstLine="720"/>
        <w:rPr>
          <w:sz w:val="24"/>
          <w:szCs w:val="24"/>
        </w:rPr>
      </w:pPr>
      <w:r w:rsidRPr="00AD6D6B">
        <w:rPr>
          <w:sz w:val="24"/>
          <w:szCs w:val="24"/>
        </w:rPr>
        <w:t>hardy to 0</w:t>
      </w:r>
      <w:r w:rsidRPr="00AD6D6B">
        <w:rPr>
          <w:rFonts w:cstheme="minorHAnsi"/>
          <w:sz w:val="24"/>
          <w:szCs w:val="24"/>
        </w:rPr>
        <w:t>°</w:t>
      </w:r>
      <w:r w:rsidRPr="00AD6D6B">
        <w:rPr>
          <w:sz w:val="24"/>
          <w:szCs w:val="24"/>
        </w:rPr>
        <w:t xml:space="preserve"> F (low, mid, high elevations</w:t>
      </w:r>
      <w:r w:rsidR="00137E33">
        <w:rPr>
          <w:sz w:val="24"/>
          <w:szCs w:val="24"/>
        </w:rPr>
        <w:t xml:space="preserve"> – 1,000-5</w:t>
      </w:r>
      <w:r w:rsidR="00581A60" w:rsidRPr="00AD6D6B">
        <w:rPr>
          <w:sz w:val="24"/>
          <w:szCs w:val="24"/>
        </w:rPr>
        <w:t>,000’</w:t>
      </w:r>
      <w:r w:rsidRPr="00AD6D6B">
        <w:rPr>
          <w:sz w:val="24"/>
          <w:szCs w:val="24"/>
        </w:rPr>
        <w:t>)</w:t>
      </w:r>
    </w:p>
    <w:p w:rsidR="00581A60" w:rsidRPr="00AD6D6B" w:rsidRDefault="00581A60" w:rsidP="00581A60">
      <w:pPr>
        <w:ind w:firstLine="720"/>
        <w:rPr>
          <w:rFonts w:asciiTheme="minorHAnsi" w:hAnsiTheme="minorHAnsi"/>
        </w:rPr>
      </w:pPr>
      <w:r w:rsidRPr="00AD6D6B">
        <w:rPr>
          <w:rFonts w:asciiTheme="minorHAnsi" w:hAnsiTheme="minorHAnsi"/>
        </w:rPr>
        <w:t xml:space="preserve">self-pollinating, but produce </w:t>
      </w:r>
      <w:r w:rsidR="00137E33">
        <w:rPr>
          <w:rFonts w:asciiTheme="minorHAnsi" w:hAnsiTheme="minorHAnsi"/>
        </w:rPr>
        <w:t xml:space="preserve">better </w:t>
      </w:r>
      <w:r w:rsidRPr="00AD6D6B">
        <w:rPr>
          <w:rFonts w:asciiTheme="minorHAnsi" w:hAnsiTheme="minorHAnsi"/>
        </w:rPr>
        <w:t xml:space="preserve">when cross-pollinated by insects, including </w:t>
      </w:r>
      <w:r w:rsidR="00137E33">
        <w:rPr>
          <w:rFonts w:asciiTheme="minorHAnsi" w:hAnsiTheme="minorHAnsi"/>
        </w:rPr>
        <w:t>native or</w:t>
      </w:r>
    </w:p>
    <w:p w:rsidR="00581A60" w:rsidRPr="00AD6D6B" w:rsidRDefault="00581A60" w:rsidP="00581A60">
      <w:pPr>
        <w:ind w:firstLine="720"/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  <w:t xml:space="preserve">honeybees, flies </w:t>
      </w:r>
      <w:r w:rsidR="00137E33">
        <w:rPr>
          <w:rFonts w:asciiTheme="minorHAnsi" w:hAnsiTheme="minorHAnsi"/>
        </w:rPr>
        <w:t>or</w:t>
      </w:r>
      <w:r w:rsidRPr="00AD6D6B">
        <w:rPr>
          <w:rFonts w:asciiTheme="minorHAnsi" w:hAnsiTheme="minorHAnsi"/>
        </w:rPr>
        <w:t xml:space="preserve"> beetles</w:t>
      </w:r>
    </w:p>
    <w:p w:rsidR="00A32A1E" w:rsidRDefault="00CE0751" w:rsidP="00CE0751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</w:r>
      <w:r w:rsidR="00581A60" w:rsidRPr="00A32A1E">
        <w:rPr>
          <w:rFonts w:asciiTheme="minorHAnsi" w:hAnsiTheme="minorHAnsi"/>
        </w:rPr>
        <w:t xml:space="preserve">edible part: </w:t>
      </w:r>
      <w:r w:rsidRPr="00A32A1E">
        <w:rPr>
          <w:rFonts w:asciiTheme="minorHAnsi" w:hAnsiTheme="minorHAnsi"/>
        </w:rPr>
        <w:t>flowers (fresh</w:t>
      </w:r>
      <w:r w:rsidR="00137E33">
        <w:rPr>
          <w:rFonts w:asciiTheme="minorHAnsi" w:hAnsiTheme="minorHAnsi"/>
        </w:rPr>
        <w:t>,</w:t>
      </w:r>
      <w:r w:rsidRPr="00A32A1E">
        <w:rPr>
          <w:rFonts w:asciiTheme="minorHAnsi" w:hAnsiTheme="minorHAnsi"/>
        </w:rPr>
        <w:t xml:space="preserve"> infused in wine, battered and fried), fruit</w:t>
      </w:r>
      <w:r w:rsidR="00A32A1E" w:rsidRPr="00A32A1E">
        <w:rPr>
          <w:rFonts w:asciiTheme="minorHAnsi" w:hAnsiTheme="minorHAnsi"/>
        </w:rPr>
        <w:t xml:space="preserve"> flesh</w:t>
      </w:r>
      <w:r w:rsidRPr="00A32A1E">
        <w:rPr>
          <w:rFonts w:asciiTheme="minorHAnsi" w:hAnsiTheme="minorHAnsi"/>
        </w:rPr>
        <w:t xml:space="preserve"> (</w:t>
      </w:r>
      <w:r w:rsidR="00892BD9" w:rsidRPr="00A32A1E">
        <w:rPr>
          <w:rFonts w:asciiTheme="minorHAnsi" w:hAnsiTheme="minorHAnsi"/>
        </w:rPr>
        <w:t xml:space="preserve">fresh, cooked, </w:t>
      </w:r>
      <w:r w:rsidRPr="00A32A1E">
        <w:rPr>
          <w:rFonts w:asciiTheme="minorHAnsi" w:hAnsiTheme="minorHAnsi"/>
        </w:rPr>
        <w:t xml:space="preserve">in </w:t>
      </w:r>
    </w:p>
    <w:p w:rsidR="00CE0751" w:rsidRPr="00A32A1E" w:rsidRDefault="00A32A1E" w:rsidP="00CE075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E0751" w:rsidRPr="00A32A1E">
        <w:rPr>
          <w:rFonts w:asciiTheme="minorHAnsi" w:hAnsiTheme="minorHAnsi"/>
        </w:rPr>
        <w:t>preserves)</w:t>
      </w:r>
    </w:p>
    <w:p w:rsidR="00CE0751" w:rsidRPr="00AD6D6B" w:rsidRDefault="00CE0751" w:rsidP="00CE0751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</w:r>
      <w:r w:rsidR="00581A60" w:rsidRPr="00AD6D6B">
        <w:rPr>
          <w:rFonts w:asciiTheme="minorHAnsi" w:hAnsiTheme="minorHAnsi"/>
        </w:rPr>
        <w:t xml:space="preserve">harvest season: </w:t>
      </w:r>
      <w:r w:rsidRPr="00AD6D6B">
        <w:rPr>
          <w:rFonts w:asciiTheme="minorHAnsi" w:hAnsiTheme="minorHAnsi"/>
        </w:rPr>
        <w:t xml:space="preserve">late spring - flowers, summer to early fall </w:t>
      </w:r>
      <w:r w:rsidR="00581A60" w:rsidRPr="00AD6D6B">
        <w:rPr>
          <w:rFonts w:asciiTheme="minorHAnsi" w:hAnsiTheme="minorHAnsi"/>
        </w:rPr>
        <w:t>–</w:t>
      </w:r>
      <w:r w:rsidRPr="00AD6D6B">
        <w:rPr>
          <w:rFonts w:asciiTheme="minorHAnsi" w:hAnsiTheme="minorHAnsi"/>
        </w:rPr>
        <w:t xml:space="preserve"> fruit</w:t>
      </w:r>
    </w:p>
    <w:p w:rsidR="00581A60" w:rsidRPr="00AD6D6B" w:rsidRDefault="00581A60" w:rsidP="00CE0751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  <w:t>*plant parts are toxic, as are un</w:t>
      </w:r>
      <w:r w:rsidR="004C5FC2" w:rsidRPr="00AD6D6B">
        <w:rPr>
          <w:rFonts w:asciiTheme="minorHAnsi" w:hAnsiTheme="minorHAnsi"/>
        </w:rPr>
        <w:t>-</w:t>
      </w:r>
      <w:r w:rsidRPr="00AD6D6B">
        <w:rPr>
          <w:rFonts w:asciiTheme="minorHAnsi" w:hAnsiTheme="minorHAnsi"/>
        </w:rPr>
        <w:t xml:space="preserve">ripened </w:t>
      </w:r>
      <w:r w:rsidR="004C5FC2" w:rsidRPr="00AD6D6B">
        <w:rPr>
          <w:rFonts w:asciiTheme="minorHAnsi" w:hAnsiTheme="minorHAnsi"/>
        </w:rPr>
        <w:t>fruit</w:t>
      </w:r>
      <w:r w:rsidR="00154859">
        <w:rPr>
          <w:rFonts w:asciiTheme="minorHAnsi" w:hAnsiTheme="minorHAnsi"/>
        </w:rPr>
        <w:t>; fruit of some other species must be cooked</w:t>
      </w:r>
    </w:p>
    <w:p w:rsidR="00D30298" w:rsidRPr="000366C3" w:rsidRDefault="00DA2DFE" w:rsidP="000366C3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</w:r>
      <w:r w:rsidR="00D30298" w:rsidRPr="00AD6D6B">
        <w:tab/>
      </w:r>
    </w:p>
    <w:p w:rsidR="00DB4DD2" w:rsidRPr="00AD6D6B" w:rsidRDefault="00DB4DD2" w:rsidP="00DB4DD2">
      <w:pPr>
        <w:pStyle w:val="NoSpacing"/>
        <w:rPr>
          <w:sz w:val="24"/>
          <w:szCs w:val="24"/>
        </w:rPr>
      </w:pPr>
      <w:proofErr w:type="spellStart"/>
      <w:r w:rsidRPr="00AD6D6B">
        <w:rPr>
          <w:i/>
          <w:sz w:val="24"/>
          <w:szCs w:val="24"/>
        </w:rPr>
        <w:t>Ziziphus</w:t>
      </w:r>
      <w:proofErr w:type="spellEnd"/>
      <w:r w:rsidRPr="00AD6D6B">
        <w:rPr>
          <w:i/>
          <w:sz w:val="24"/>
          <w:szCs w:val="24"/>
        </w:rPr>
        <w:t xml:space="preserve"> </w:t>
      </w:r>
      <w:proofErr w:type="spellStart"/>
      <w:r w:rsidRPr="00AD6D6B">
        <w:rPr>
          <w:i/>
          <w:sz w:val="24"/>
          <w:szCs w:val="24"/>
        </w:rPr>
        <w:t>obtusifolia</w:t>
      </w:r>
      <w:proofErr w:type="spellEnd"/>
      <w:r w:rsidRPr="00AD6D6B">
        <w:rPr>
          <w:sz w:val="24"/>
          <w:szCs w:val="24"/>
        </w:rPr>
        <w:t xml:space="preserve"> - </w:t>
      </w:r>
      <w:proofErr w:type="spellStart"/>
      <w:r w:rsidRPr="00AD6D6B">
        <w:rPr>
          <w:sz w:val="24"/>
          <w:szCs w:val="24"/>
        </w:rPr>
        <w:t>Gr</w:t>
      </w:r>
      <w:r w:rsidR="00CF3075" w:rsidRPr="00AD6D6B">
        <w:rPr>
          <w:sz w:val="24"/>
          <w:szCs w:val="24"/>
        </w:rPr>
        <w:t>a</w:t>
      </w:r>
      <w:r w:rsidRPr="00AD6D6B">
        <w:rPr>
          <w:sz w:val="24"/>
          <w:szCs w:val="24"/>
        </w:rPr>
        <w:t>ythorn</w:t>
      </w:r>
      <w:proofErr w:type="spellEnd"/>
      <w:r w:rsidRPr="00AD6D6B">
        <w:rPr>
          <w:sz w:val="24"/>
          <w:szCs w:val="24"/>
        </w:rPr>
        <w:t xml:space="preserve">, </w:t>
      </w:r>
      <w:proofErr w:type="spellStart"/>
      <w:r w:rsidRPr="00AD6D6B">
        <w:rPr>
          <w:sz w:val="24"/>
          <w:szCs w:val="24"/>
        </w:rPr>
        <w:t>Lote</w:t>
      </w:r>
      <w:proofErr w:type="spellEnd"/>
      <w:r w:rsidRPr="00AD6D6B">
        <w:rPr>
          <w:sz w:val="24"/>
          <w:szCs w:val="24"/>
        </w:rPr>
        <w:t xml:space="preserve"> Bush</w:t>
      </w:r>
    </w:p>
    <w:p w:rsidR="002E6BED" w:rsidRPr="00AD6D6B" w:rsidRDefault="002E6BED" w:rsidP="004C5FC2">
      <w:pPr>
        <w:pStyle w:val="NoSpacing"/>
        <w:ind w:firstLine="720"/>
        <w:rPr>
          <w:sz w:val="24"/>
          <w:szCs w:val="24"/>
        </w:rPr>
      </w:pPr>
      <w:proofErr w:type="spellStart"/>
      <w:r w:rsidRPr="00AD6D6B">
        <w:rPr>
          <w:sz w:val="24"/>
          <w:szCs w:val="24"/>
        </w:rPr>
        <w:t>Rhamnaceae</w:t>
      </w:r>
      <w:proofErr w:type="spellEnd"/>
      <w:r w:rsidRPr="00AD6D6B">
        <w:rPr>
          <w:sz w:val="24"/>
          <w:szCs w:val="24"/>
        </w:rPr>
        <w:t xml:space="preserve"> – Buckthorn family</w:t>
      </w:r>
    </w:p>
    <w:p w:rsidR="0030098E" w:rsidRPr="00AD6D6B" w:rsidRDefault="004C5FC2" w:rsidP="0030098E">
      <w:pPr>
        <w:rPr>
          <w:rFonts w:asciiTheme="minorHAnsi" w:hAnsiTheme="minorHAnsi"/>
        </w:rPr>
      </w:pPr>
      <w:r w:rsidRPr="00AD6D6B">
        <w:rPr>
          <w:rFonts w:asciiTheme="minorHAnsi" w:hAnsiTheme="minorHAnsi"/>
        </w:rPr>
        <w:tab/>
        <w:t>8-</w:t>
      </w:r>
      <w:r w:rsidR="0030098E" w:rsidRPr="00AD6D6B">
        <w:rPr>
          <w:rFonts w:asciiTheme="minorHAnsi" w:hAnsiTheme="minorHAnsi"/>
        </w:rPr>
        <w:t>12’ tall and wide; evergreen; full sun, partial shade, filtered sun</w:t>
      </w:r>
    </w:p>
    <w:p w:rsidR="004C5FC2" w:rsidRPr="00AD6D6B" w:rsidRDefault="00DA2DFE" w:rsidP="004C5FC2">
      <w:pPr>
        <w:rPr>
          <w:rFonts w:asciiTheme="minorHAnsi" w:hAnsiTheme="minorHAnsi"/>
        </w:rPr>
      </w:pPr>
      <w:r w:rsidRPr="00AD6D6B">
        <w:rPr>
          <w:rFonts w:asciiTheme="minorHAnsi" w:hAnsiTheme="minorHAnsi"/>
          <w:iCs/>
          <w:spacing w:val="-3"/>
        </w:rPr>
        <w:tab/>
      </w:r>
      <w:r w:rsidR="004C5FC2" w:rsidRPr="00AD6D6B">
        <w:rPr>
          <w:rFonts w:asciiTheme="minorHAnsi" w:hAnsiTheme="minorHAnsi"/>
        </w:rPr>
        <w:t>hardy to 15</w:t>
      </w:r>
      <w:r w:rsidR="004C5FC2" w:rsidRPr="00AD6D6B">
        <w:rPr>
          <w:rFonts w:asciiTheme="minorHAnsi" w:hAnsiTheme="minorHAnsi" w:cstheme="minorHAnsi"/>
        </w:rPr>
        <w:t>°</w:t>
      </w:r>
      <w:r w:rsidR="004C5FC2" w:rsidRPr="00AD6D6B">
        <w:rPr>
          <w:rFonts w:asciiTheme="minorHAnsi" w:hAnsiTheme="minorHAnsi"/>
        </w:rPr>
        <w:t xml:space="preserve"> F (low, mid elevations</w:t>
      </w:r>
      <w:r w:rsidR="00E615AB" w:rsidRPr="00AD6D6B">
        <w:rPr>
          <w:rFonts w:asciiTheme="minorHAnsi" w:hAnsiTheme="minorHAnsi"/>
        </w:rPr>
        <w:t xml:space="preserve"> – 1,000-5,000’</w:t>
      </w:r>
      <w:r w:rsidR="004C5FC2" w:rsidRPr="00AD6D6B">
        <w:rPr>
          <w:rFonts w:asciiTheme="minorHAnsi" w:hAnsiTheme="minorHAnsi"/>
        </w:rPr>
        <w:t>)</w:t>
      </w:r>
    </w:p>
    <w:p w:rsidR="004C5FC2" w:rsidRPr="00AD6D6B" w:rsidRDefault="00AD6D6B" w:rsidP="004C5FC2">
      <w:pPr>
        <w:rPr>
          <w:rFonts w:asciiTheme="minorHAnsi" w:hAnsiTheme="minorHAnsi"/>
          <w:iCs/>
        </w:rPr>
      </w:pPr>
      <w:r w:rsidRPr="00AD6D6B">
        <w:rPr>
          <w:rFonts w:asciiTheme="minorHAnsi" w:hAnsiTheme="minorHAnsi"/>
          <w:iCs/>
        </w:rPr>
        <w:tab/>
        <w:t>insect pollinated</w:t>
      </w:r>
    </w:p>
    <w:p w:rsidR="0030098E" w:rsidRPr="00AD6D6B" w:rsidRDefault="004C5FC2" w:rsidP="0030098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iCs/>
          <w:spacing w:val="-3"/>
        </w:rPr>
      </w:pPr>
      <w:r w:rsidRPr="00AD6D6B">
        <w:rPr>
          <w:rFonts w:asciiTheme="minorHAnsi" w:hAnsiTheme="minorHAnsi"/>
        </w:rPr>
        <w:tab/>
        <w:t xml:space="preserve">edible part: </w:t>
      </w:r>
      <w:r w:rsidR="00ED2C69" w:rsidRPr="00AD6D6B">
        <w:rPr>
          <w:rFonts w:asciiTheme="minorHAnsi" w:hAnsiTheme="minorHAnsi"/>
          <w:iCs/>
          <w:spacing w:val="-3"/>
        </w:rPr>
        <w:t>fruit (fresh or dried)</w:t>
      </w:r>
    </w:p>
    <w:p w:rsidR="00207566" w:rsidRPr="00AD6D6B" w:rsidRDefault="00DA2DFE" w:rsidP="00DB4DD2">
      <w:pPr>
        <w:pStyle w:val="NoSpacing"/>
        <w:rPr>
          <w:sz w:val="24"/>
          <w:szCs w:val="24"/>
        </w:rPr>
      </w:pPr>
      <w:r w:rsidRPr="00AD6D6B">
        <w:rPr>
          <w:sz w:val="24"/>
          <w:szCs w:val="24"/>
        </w:rPr>
        <w:tab/>
      </w:r>
      <w:r w:rsidR="004C5FC2" w:rsidRPr="00AD6D6B">
        <w:t xml:space="preserve">harvest season: </w:t>
      </w:r>
      <w:r w:rsidR="00D970FB" w:rsidRPr="00AD6D6B">
        <w:rPr>
          <w:sz w:val="24"/>
          <w:szCs w:val="24"/>
        </w:rPr>
        <w:t>late</w:t>
      </w:r>
      <w:r w:rsidR="00D1621D" w:rsidRPr="00AD6D6B">
        <w:rPr>
          <w:sz w:val="24"/>
          <w:szCs w:val="24"/>
        </w:rPr>
        <w:t xml:space="preserve"> spring,</w:t>
      </w:r>
      <w:r w:rsidR="00D970FB" w:rsidRPr="00AD6D6B">
        <w:rPr>
          <w:sz w:val="24"/>
          <w:szCs w:val="24"/>
        </w:rPr>
        <w:t xml:space="preserve"> summer, fall</w:t>
      </w:r>
    </w:p>
    <w:p w:rsidR="001B4B25" w:rsidRDefault="001B4B25" w:rsidP="00DB4DD2">
      <w:pPr>
        <w:pStyle w:val="NoSpacing"/>
        <w:rPr>
          <w:sz w:val="24"/>
          <w:szCs w:val="24"/>
        </w:rPr>
      </w:pPr>
    </w:p>
    <w:p w:rsidR="001B4B25" w:rsidRPr="0041561C" w:rsidRDefault="001B4B25" w:rsidP="00DB4DD2">
      <w:pPr>
        <w:pStyle w:val="NoSpacing"/>
        <w:rPr>
          <w:b/>
          <w:sz w:val="24"/>
          <w:szCs w:val="24"/>
        </w:rPr>
      </w:pPr>
      <w:r w:rsidRPr="0041561C">
        <w:rPr>
          <w:b/>
          <w:sz w:val="24"/>
          <w:szCs w:val="24"/>
        </w:rPr>
        <w:t>Tree-like Edibles</w:t>
      </w:r>
    </w:p>
    <w:p w:rsidR="00DA2DFE" w:rsidRPr="00892BD9" w:rsidRDefault="00DA2DFE" w:rsidP="00DA2DF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proofErr w:type="spellStart"/>
      <w:r w:rsidRPr="00892BD9">
        <w:rPr>
          <w:rFonts w:asciiTheme="minorHAnsi" w:hAnsiTheme="minorHAnsi"/>
          <w:i/>
          <w:iCs/>
          <w:spacing w:val="-3"/>
        </w:rPr>
        <w:t>Carnegiea</w:t>
      </w:r>
      <w:proofErr w:type="spellEnd"/>
      <w:r w:rsidRPr="00892BD9">
        <w:rPr>
          <w:rFonts w:asciiTheme="minorHAnsi" w:hAnsiTheme="minorHAnsi"/>
          <w:i/>
          <w:iCs/>
          <w:spacing w:val="-3"/>
        </w:rPr>
        <w:t xml:space="preserve"> </w:t>
      </w:r>
      <w:proofErr w:type="spellStart"/>
      <w:r w:rsidRPr="00892BD9">
        <w:rPr>
          <w:rFonts w:asciiTheme="minorHAnsi" w:hAnsiTheme="minorHAnsi"/>
          <w:i/>
          <w:iCs/>
          <w:spacing w:val="-3"/>
        </w:rPr>
        <w:t>gigantea</w:t>
      </w:r>
      <w:proofErr w:type="spellEnd"/>
      <w:r w:rsidRPr="00892BD9">
        <w:rPr>
          <w:rFonts w:asciiTheme="minorHAnsi" w:hAnsiTheme="minorHAnsi"/>
          <w:i/>
          <w:iCs/>
          <w:spacing w:val="-3"/>
        </w:rPr>
        <w:t xml:space="preserve"> </w:t>
      </w:r>
      <w:r w:rsidRPr="00892BD9">
        <w:rPr>
          <w:rFonts w:asciiTheme="minorHAnsi" w:hAnsiTheme="minorHAnsi"/>
          <w:spacing w:val="-3"/>
        </w:rPr>
        <w:t>– Saguaro</w:t>
      </w:r>
    </w:p>
    <w:p w:rsidR="001B5402" w:rsidRPr="00892BD9" w:rsidRDefault="00AD6D6B" w:rsidP="00DA2DF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r w:rsidRPr="00892BD9">
        <w:rPr>
          <w:rFonts w:asciiTheme="minorHAnsi" w:hAnsiTheme="minorHAnsi"/>
          <w:spacing w:val="-3"/>
        </w:rPr>
        <w:tab/>
      </w:r>
      <w:proofErr w:type="spellStart"/>
      <w:r w:rsidRPr="00892BD9">
        <w:rPr>
          <w:rFonts w:asciiTheme="minorHAnsi" w:hAnsiTheme="minorHAnsi"/>
          <w:spacing w:val="-3"/>
        </w:rPr>
        <w:t>Cactaceae</w:t>
      </w:r>
      <w:proofErr w:type="spellEnd"/>
      <w:r w:rsidRPr="00892BD9">
        <w:rPr>
          <w:rFonts w:asciiTheme="minorHAnsi" w:hAnsiTheme="minorHAnsi"/>
          <w:spacing w:val="-3"/>
        </w:rPr>
        <w:t xml:space="preserve"> – Cactus family</w:t>
      </w:r>
    </w:p>
    <w:p w:rsidR="00DA2DFE" w:rsidRPr="00892BD9" w:rsidRDefault="00DA2DFE" w:rsidP="00DA2DF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r w:rsidRPr="00892BD9">
        <w:rPr>
          <w:rFonts w:asciiTheme="minorHAnsi" w:hAnsiTheme="minorHAnsi"/>
          <w:spacing w:val="-3"/>
        </w:rPr>
        <w:tab/>
        <w:t>20</w:t>
      </w:r>
      <w:r w:rsidR="00AD6D6B" w:rsidRPr="00892BD9">
        <w:rPr>
          <w:rFonts w:asciiTheme="minorHAnsi" w:hAnsiTheme="minorHAnsi"/>
          <w:spacing w:val="-3"/>
        </w:rPr>
        <w:t>-45’ tall, 6-8</w:t>
      </w:r>
      <w:r w:rsidRPr="00892BD9">
        <w:rPr>
          <w:rFonts w:asciiTheme="minorHAnsi" w:hAnsiTheme="minorHAnsi"/>
          <w:spacing w:val="-3"/>
        </w:rPr>
        <w:t>’ wide; full sun</w:t>
      </w:r>
    </w:p>
    <w:p w:rsidR="00AD6D6B" w:rsidRPr="00892BD9" w:rsidRDefault="00AD6D6B" w:rsidP="00AD6D6B">
      <w:pPr>
        <w:ind w:firstLine="720"/>
        <w:rPr>
          <w:rFonts w:asciiTheme="minorHAnsi" w:hAnsiTheme="minorHAnsi"/>
          <w:iCs/>
        </w:rPr>
      </w:pPr>
      <w:r w:rsidRPr="00892BD9">
        <w:rPr>
          <w:rFonts w:asciiTheme="minorHAnsi" w:hAnsiTheme="minorHAnsi"/>
        </w:rPr>
        <w:t>hardy to 25</w:t>
      </w:r>
      <w:r w:rsidRPr="00892BD9">
        <w:rPr>
          <w:rFonts w:asciiTheme="minorHAnsi" w:hAnsiTheme="minorHAnsi" w:cstheme="minorHAnsi"/>
        </w:rPr>
        <w:t>°</w:t>
      </w:r>
      <w:r w:rsidRPr="00892BD9">
        <w:rPr>
          <w:rFonts w:asciiTheme="minorHAnsi" w:hAnsiTheme="minorHAnsi"/>
        </w:rPr>
        <w:t xml:space="preserve"> F (low, mid elevations – below 3,500’)</w:t>
      </w:r>
    </w:p>
    <w:p w:rsidR="000E2FF4" w:rsidRPr="00892BD9" w:rsidRDefault="00DA2DFE" w:rsidP="00AD6D6B">
      <w:pPr>
        <w:pStyle w:val="NoSpacing"/>
        <w:ind w:firstLine="720"/>
        <w:rPr>
          <w:sz w:val="24"/>
          <w:szCs w:val="24"/>
        </w:rPr>
      </w:pPr>
      <w:r w:rsidRPr="00892BD9">
        <w:rPr>
          <w:sz w:val="24"/>
          <w:szCs w:val="24"/>
        </w:rPr>
        <w:t>p</w:t>
      </w:r>
      <w:r w:rsidR="000E2FF4" w:rsidRPr="00892BD9">
        <w:rPr>
          <w:sz w:val="24"/>
          <w:szCs w:val="24"/>
        </w:rPr>
        <w:t>ollination conducted by nocturnal, nectar feeding bats, and diurnally by bees</w:t>
      </w:r>
      <w:r w:rsidR="00AD6D6B" w:rsidRPr="00892BD9">
        <w:rPr>
          <w:sz w:val="24"/>
          <w:szCs w:val="24"/>
        </w:rPr>
        <w:t xml:space="preserve"> </w:t>
      </w:r>
      <w:r w:rsidR="000E2FF4" w:rsidRPr="00892BD9">
        <w:rPr>
          <w:sz w:val="24"/>
          <w:szCs w:val="24"/>
        </w:rPr>
        <w:t>and doves</w:t>
      </w:r>
    </w:p>
    <w:p w:rsidR="00D970FB" w:rsidRPr="00892BD9" w:rsidRDefault="004C5FC2" w:rsidP="00AD6D6B">
      <w:pPr>
        <w:pStyle w:val="NoSpacing"/>
        <w:ind w:firstLine="720"/>
        <w:rPr>
          <w:sz w:val="24"/>
          <w:szCs w:val="24"/>
        </w:rPr>
      </w:pPr>
      <w:r w:rsidRPr="00892BD9">
        <w:rPr>
          <w:sz w:val="24"/>
          <w:szCs w:val="24"/>
        </w:rPr>
        <w:t xml:space="preserve">edible part: </w:t>
      </w:r>
      <w:r w:rsidR="00D970FB" w:rsidRPr="00892BD9">
        <w:rPr>
          <w:sz w:val="24"/>
          <w:szCs w:val="24"/>
        </w:rPr>
        <w:t>fruit</w:t>
      </w:r>
      <w:r w:rsidR="008968DE" w:rsidRPr="00892BD9">
        <w:rPr>
          <w:sz w:val="24"/>
          <w:szCs w:val="24"/>
        </w:rPr>
        <w:t>, seeds</w:t>
      </w:r>
    </w:p>
    <w:p w:rsidR="00D970FB" w:rsidRPr="00892BD9" w:rsidRDefault="004C5FC2" w:rsidP="00AD6D6B">
      <w:pPr>
        <w:pStyle w:val="NoSpacing"/>
        <w:ind w:firstLine="720"/>
        <w:rPr>
          <w:sz w:val="24"/>
          <w:szCs w:val="24"/>
        </w:rPr>
      </w:pPr>
      <w:r w:rsidRPr="00892BD9">
        <w:rPr>
          <w:sz w:val="24"/>
          <w:szCs w:val="24"/>
        </w:rPr>
        <w:t xml:space="preserve">harvest season: </w:t>
      </w:r>
      <w:r w:rsidR="00D970FB" w:rsidRPr="00892BD9">
        <w:rPr>
          <w:sz w:val="24"/>
          <w:szCs w:val="24"/>
        </w:rPr>
        <w:t>June, July</w:t>
      </w:r>
    </w:p>
    <w:p w:rsidR="00DA2DFE" w:rsidRPr="00892BD9" w:rsidRDefault="00DA2DFE" w:rsidP="00DB4DD2">
      <w:pPr>
        <w:pStyle w:val="NoSpacing"/>
        <w:rPr>
          <w:sz w:val="24"/>
          <w:szCs w:val="24"/>
        </w:rPr>
      </w:pPr>
    </w:p>
    <w:p w:rsidR="00DF5EAA" w:rsidRPr="00892BD9" w:rsidRDefault="00DF5EAA" w:rsidP="00DB4DD2">
      <w:pPr>
        <w:pStyle w:val="NoSpacing"/>
        <w:rPr>
          <w:sz w:val="24"/>
          <w:szCs w:val="24"/>
        </w:rPr>
      </w:pPr>
      <w:proofErr w:type="spellStart"/>
      <w:r w:rsidRPr="00892BD9">
        <w:rPr>
          <w:i/>
          <w:sz w:val="24"/>
          <w:szCs w:val="24"/>
        </w:rPr>
        <w:t>Washingtonia</w:t>
      </w:r>
      <w:proofErr w:type="spellEnd"/>
      <w:r w:rsidRPr="00892BD9">
        <w:rPr>
          <w:i/>
          <w:sz w:val="24"/>
          <w:szCs w:val="24"/>
        </w:rPr>
        <w:t xml:space="preserve"> </w:t>
      </w:r>
      <w:proofErr w:type="spellStart"/>
      <w:r w:rsidRPr="00892BD9">
        <w:rPr>
          <w:i/>
          <w:sz w:val="24"/>
          <w:szCs w:val="24"/>
        </w:rPr>
        <w:t>filifera</w:t>
      </w:r>
      <w:proofErr w:type="spellEnd"/>
      <w:r w:rsidR="008E4012" w:rsidRPr="00892BD9">
        <w:rPr>
          <w:sz w:val="24"/>
          <w:szCs w:val="24"/>
        </w:rPr>
        <w:t xml:space="preserve"> – Desert Fan Palm</w:t>
      </w:r>
      <w:r w:rsidR="00783E27" w:rsidRPr="00892BD9">
        <w:rPr>
          <w:sz w:val="24"/>
          <w:szCs w:val="24"/>
        </w:rPr>
        <w:t>, California Fan Palm</w:t>
      </w:r>
    </w:p>
    <w:p w:rsidR="000259F3" w:rsidRPr="00892BD9" w:rsidRDefault="000259F3" w:rsidP="004C5FC2">
      <w:pPr>
        <w:pStyle w:val="NoSpacing"/>
        <w:ind w:firstLine="720"/>
        <w:rPr>
          <w:sz w:val="24"/>
          <w:szCs w:val="24"/>
        </w:rPr>
      </w:pPr>
      <w:proofErr w:type="spellStart"/>
      <w:r w:rsidRPr="00892BD9">
        <w:rPr>
          <w:sz w:val="24"/>
          <w:szCs w:val="24"/>
        </w:rPr>
        <w:t>Arecaceae</w:t>
      </w:r>
      <w:proofErr w:type="spellEnd"/>
      <w:r w:rsidRPr="00892BD9">
        <w:rPr>
          <w:sz w:val="24"/>
          <w:szCs w:val="24"/>
        </w:rPr>
        <w:t xml:space="preserve"> </w:t>
      </w:r>
      <w:r w:rsidR="002E6BED" w:rsidRPr="00892BD9">
        <w:rPr>
          <w:sz w:val="24"/>
          <w:szCs w:val="24"/>
        </w:rPr>
        <w:t>–</w:t>
      </w:r>
      <w:r w:rsidRPr="00892BD9">
        <w:rPr>
          <w:sz w:val="24"/>
          <w:szCs w:val="24"/>
        </w:rPr>
        <w:t xml:space="preserve"> </w:t>
      </w:r>
      <w:r w:rsidR="002E6BED" w:rsidRPr="00892BD9">
        <w:rPr>
          <w:sz w:val="24"/>
          <w:szCs w:val="24"/>
        </w:rPr>
        <w:t>Palm family</w:t>
      </w:r>
    </w:p>
    <w:p w:rsidR="00DF5EAA" w:rsidRPr="00892BD9" w:rsidRDefault="008E4012" w:rsidP="004C5FC2">
      <w:pPr>
        <w:pStyle w:val="NoSpacing"/>
        <w:ind w:firstLine="720"/>
        <w:rPr>
          <w:sz w:val="24"/>
          <w:szCs w:val="24"/>
        </w:rPr>
      </w:pPr>
      <w:r w:rsidRPr="00892BD9">
        <w:rPr>
          <w:sz w:val="24"/>
          <w:szCs w:val="24"/>
        </w:rPr>
        <w:t>40-60</w:t>
      </w:r>
      <w:r w:rsidR="00DF5EAA" w:rsidRPr="00892BD9">
        <w:rPr>
          <w:sz w:val="24"/>
          <w:szCs w:val="24"/>
        </w:rPr>
        <w:t xml:space="preserve">’ tall, </w:t>
      </w:r>
      <w:r w:rsidRPr="00892BD9">
        <w:rPr>
          <w:sz w:val="24"/>
          <w:szCs w:val="24"/>
        </w:rPr>
        <w:t>12-15’ wide</w:t>
      </w:r>
      <w:r w:rsidR="004C5FC2" w:rsidRPr="00892BD9">
        <w:rPr>
          <w:sz w:val="24"/>
          <w:szCs w:val="24"/>
        </w:rPr>
        <w:t>; evergreen; full sun</w:t>
      </w:r>
    </w:p>
    <w:p w:rsidR="004C5FC2" w:rsidRPr="00892BD9" w:rsidRDefault="004C5FC2" w:rsidP="004C5FC2">
      <w:pPr>
        <w:pStyle w:val="NoSpacing"/>
        <w:ind w:firstLine="720"/>
        <w:rPr>
          <w:sz w:val="24"/>
          <w:szCs w:val="24"/>
        </w:rPr>
      </w:pPr>
      <w:r w:rsidRPr="00892BD9">
        <w:rPr>
          <w:sz w:val="24"/>
          <w:szCs w:val="24"/>
        </w:rPr>
        <w:t>hardy to</w:t>
      </w:r>
      <w:r w:rsidR="001B5402" w:rsidRPr="00892BD9">
        <w:rPr>
          <w:sz w:val="24"/>
          <w:szCs w:val="24"/>
        </w:rPr>
        <w:t>18</w:t>
      </w:r>
      <w:r w:rsidRPr="00892BD9">
        <w:rPr>
          <w:rFonts w:cstheme="minorHAnsi"/>
          <w:sz w:val="24"/>
          <w:szCs w:val="24"/>
        </w:rPr>
        <w:t>°</w:t>
      </w:r>
      <w:r w:rsidRPr="00892BD9">
        <w:rPr>
          <w:sz w:val="24"/>
          <w:szCs w:val="24"/>
        </w:rPr>
        <w:t xml:space="preserve"> F (low, mid elevations</w:t>
      </w:r>
      <w:r w:rsidR="00510F79">
        <w:rPr>
          <w:sz w:val="24"/>
          <w:szCs w:val="24"/>
        </w:rPr>
        <w:t xml:space="preserve"> – below 3,500’</w:t>
      </w:r>
      <w:r w:rsidRPr="00892BD9">
        <w:rPr>
          <w:sz w:val="24"/>
          <w:szCs w:val="24"/>
        </w:rPr>
        <w:t>)</w:t>
      </w:r>
    </w:p>
    <w:p w:rsidR="00E566D8" w:rsidRPr="00892BD9" w:rsidRDefault="00DA2DFE" w:rsidP="004C5FC2">
      <w:pPr>
        <w:pStyle w:val="NoSpacing"/>
        <w:ind w:firstLine="720"/>
        <w:rPr>
          <w:sz w:val="24"/>
          <w:szCs w:val="24"/>
        </w:rPr>
      </w:pPr>
      <w:r w:rsidRPr="00892BD9">
        <w:rPr>
          <w:sz w:val="24"/>
          <w:szCs w:val="24"/>
        </w:rPr>
        <w:t>p</w:t>
      </w:r>
      <w:r w:rsidR="00E566D8" w:rsidRPr="00892BD9">
        <w:rPr>
          <w:sz w:val="24"/>
          <w:szCs w:val="24"/>
        </w:rPr>
        <w:t xml:space="preserve">rimarily cross-pollinated by insects, but self-pollination </w:t>
      </w:r>
      <w:r w:rsidR="00813E52">
        <w:rPr>
          <w:sz w:val="24"/>
          <w:szCs w:val="24"/>
        </w:rPr>
        <w:t>is possible</w:t>
      </w:r>
    </w:p>
    <w:p w:rsidR="004C5FC2" w:rsidRPr="00892BD9" w:rsidRDefault="00E615AB" w:rsidP="00E615AB">
      <w:pPr>
        <w:pStyle w:val="NoSpacing"/>
        <w:ind w:firstLine="720"/>
        <w:rPr>
          <w:sz w:val="24"/>
          <w:szCs w:val="24"/>
        </w:rPr>
      </w:pPr>
      <w:r w:rsidRPr="00892BD9">
        <w:rPr>
          <w:sz w:val="24"/>
          <w:szCs w:val="24"/>
        </w:rPr>
        <w:t>edible part:</w:t>
      </w:r>
      <w:r w:rsidR="00424C23" w:rsidRPr="00892BD9">
        <w:rPr>
          <w:sz w:val="24"/>
          <w:szCs w:val="24"/>
        </w:rPr>
        <w:t xml:space="preserve"> </w:t>
      </w:r>
      <w:r w:rsidR="008C0782" w:rsidRPr="00892BD9">
        <w:rPr>
          <w:sz w:val="24"/>
          <w:szCs w:val="24"/>
        </w:rPr>
        <w:t>fruit (fresh</w:t>
      </w:r>
      <w:r w:rsidR="00510F79">
        <w:rPr>
          <w:sz w:val="24"/>
          <w:szCs w:val="24"/>
        </w:rPr>
        <w:t xml:space="preserve">, </w:t>
      </w:r>
      <w:r w:rsidR="008C0782" w:rsidRPr="00892BD9">
        <w:rPr>
          <w:sz w:val="24"/>
          <w:szCs w:val="24"/>
        </w:rPr>
        <w:t>dried</w:t>
      </w:r>
      <w:r w:rsidR="00510F79">
        <w:rPr>
          <w:sz w:val="24"/>
          <w:szCs w:val="24"/>
        </w:rPr>
        <w:t xml:space="preserve"> or cooked</w:t>
      </w:r>
      <w:r w:rsidR="008C0782" w:rsidRPr="00892BD9">
        <w:rPr>
          <w:sz w:val="24"/>
          <w:szCs w:val="24"/>
        </w:rPr>
        <w:t>)</w:t>
      </w:r>
    </w:p>
    <w:p w:rsidR="0030098E" w:rsidRPr="00892BD9" w:rsidRDefault="00E615AB" w:rsidP="00E615AB">
      <w:pPr>
        <w:pStyle w:val="NoSpacing"/>
        <w:rPr>
          <w:sz w:val="24"/>
          <w:szCs w:val="24"/>
        </w:rPr>
      </w:pPr>
      <w:r w:rsidRPr="00892BD9">
        <w:rPr>
          <w:sz w:val="24"/>
          <w:szCs w:val="24"/>
        </w:rPr>
        <w:tab/>
        <w:t>harvest season:</w:t>
      </w:r>
      <w:r w:rsidR="008C0782" w:rsidRPr="00892BD9">
        <w:rPr>
          <w:sz w:val="24"/>
          <w:szCs w:val="24"/>
        </w:rPr>
        <w:t xml:space="preserve"> late summer </w:t>
      </w:r>
      <w:r w:rsidR="00A32A1E">
        <w:rPr>
          <w:sz w:val="24"/>
          <w:szCs w:val="24"/>
        </w:rPr>
        <w:t>through</w:t>
      </w:r>
      <w:r w:rsidR="008C0782" w:rsidRPr="00892BD9">
        <w:rPr>
          <w:sz w:val="24"/>
          <w:szCs w:val="24"/>
        </w:rPr>
        <w:t xml:space="preserve"> fall</w:t>
      </w:r>
      <w:r w:rsidR="00A32A1E">
        <w:rPr>
          <w:sz w:val="24"/>
          <w:szCs w:val="24"/>
        </w:rPr>
        <w:t xml:space="preserve"> (September – November)</w:t>
      </w:r>
    </w:p>
    <w:p w:rsidR="00E615AB" w:rsidRPr="00892BD9" w:rsidRDefault="00E615AB" w:rsidP="0030098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Cs/>
          <w:i/>
          <w:iCs/>
          <w:spacing w:val="-3"/>
        </w:rPr>
      </w:pPr>
    </w:p>
    <w:p w:rsidR="0030098E" w:rsidRPr="00892BD9" w:rsidRDefault="0030098E" w:rsidP="0030098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Cs/>
          <w:spacing w:val="-3"/>
        </w:rPr>
      </w:pPr>
      <w:r w:rsidRPr="00892BD9">
        <w:rPr>
          <w:rFonts w:asciiTheme="minorHAnsi" w:hAnsiTheme="minorHAnsi"/>
          <w:bCs/>
          <w:i/>
          <w:iCs/>
          <w:spacing w:val="-3"/>
        </w:rPr>
        <w:t xml:space="preserve">Yucca </w:t>
      </w:r>
      <w:proofErr w:type="spellStart"/>
      <w:r w:rsidRPr="00892BD9">
        <w:rPr>
          <w:rFonts w:asciiTheme="minorHAnsi" w:hAnsiTheme="minorHAnsi"/>
          <w:bCs/>
          <w:i/>
          <w:iCs/>
          <w:spacing w:val="-3"/>
        </w:rPr>
        <w:t>elata</w:t>
      </w:r>
      <w:proofErr w:type="spellEnd"/>
      <w:r w:rsidRPr="00892BD9">
        <w:rPr>
          <w:rFonts w:asciiTheme="minorHAnsi" w:hAnsiTheme="minorHAnsi"/>
          <w:bCs/>
          <w:spacing w:val="-3"/>
        </w:rPr>
        <w:t xml:space="preserve"> - </w:t>
      </w:r>
      <w:proofErr w:type="spellStart"/>
      <w:r w:rsidRPr="00892BD9">
        <w:rPr>
          <w:rFonts w:asciiTheme="minorHAnsi" w:hAnsiTheme="minorHAnsi"/>
          <w:bCs/>
          <w:spacing w:val="-3"/>
        </w:rPr>
        <w:t>Soaptree</w:t>
      </w:r>
      <w:proofErr w:type="spellEnd"/>
      <w:r w:rsidRPr="00892BD9">
        <w:rPr>
          <w:rFonts w:asciiTheme="minorHAnsi" w:hAnsiTheme="minorHAnsi"/>
          <w:bCs/>
          <w:spacing w:val="-3"/>
        </w:rPr>
        <w:t xml:space="preserve"> Yucca</w:t>
      </w:r>
    </w:p>
    <w:p w:rsidR="00E615AB" w:rsidRPr="00892BD9" w:rsidRDefault="00E615AB" w:rsidP="00E615AB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bCs/>
          <w:spacing w:val="-3"/>
        </w:rPr>
      </w:pPr>
      <w:r w:rsidRPr="00892BD9">
        <w:rPr>
          <w:rFonts w:asciiTheme="minorHAnsi" w:hAnsiTheme="minorHAnsi"/>
          <w:bCs/>
          <w:spacing w:val="-3"/>
        </w:rPr>
        <w:tab/>
      </w:r>
      <w:proofErr w:type="spellStart"/>
      <w:r w:rsidRPr="00892BD9">
        <w:rPr>
          <w:rFonts w:asciiTheme="minorHAnsi" w:hAnsiTheme="minorHAnsi"/>
          <w:bCs/>
          <w:spacing w:val="-3"/>
        </w:rPr>
        <w:t>Asparagaceae</w:t>
      </w:r>
      <w:proofErr w:type="spellEnd"/>
      <w:r w:rsidRPr="00892BD9">
        <w:rPr>
          <w:rFonts w:asciiTheme="minorHAnsi" w:hAnsiTheme="minorHAnsi"/>
          <w:bCs/>
          <w:spacing w:val="-3"/>
        </w:rPr>
        <w:t xml:space="preserve"> </w:t>
      </w:r>
    </w:p>
    <w:p w:rsidR="0030098E" w:rsidRPr="00892BD9" w:rsidRDefault="0030098E" w:rsidP="0030098E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/>
          <w:spacing w:val="-3"/>
        </w:rPr>
      </w:pPr>
      <w:r w:rsidRPr="00892BD9">
        <w:rPr>
          <w:rFonts w:asciiTheme="minorHAnsi" w:hAnsiTheme="minorHAnsi"/>
          <w:spacing w:val="-3"/>
        </w:rPr>
        <w:tab/>
        <w:t>8</w:t>
      </w:r>
      <w:r w:rsidR="004C5FC2" w:rsidRPr="00892BD9">
        <w:rPr>
          <w:rFonts w:asciiTheme="minorHAnsi" w:hAnsiTheme="minorHAnsi"/>
          <w:spacing w:val="-3"/>
        </w:rPr>
        <w:t>-15</w:t>
      </w:r>
      <w:r w:rsidRPr="00892BD9">
        <w:rPr>
          <w:rFonts w:asciiTheme="minorHAnsi" w:hAnsiTheme="minorHAnsi"/>
          <w:spacing w:val="-3"/>
        </w:rPr>
        <w:t>’ tall, 6</w:t>
      </w:r>
      <w:r w:rsidR="004C5FC2" w:rsidRPr="00892BD9">
        <w:rPr>
          <w:rFonts w:asciiTheme="minorHAnsi" w:hAnsiTheme="minorHAnsi"/>
          <w:spacing w:val="-3"/>
        </w:rPr>
        <w:t>-</w:t>
      </w:r>
      <w:r w:rsidRPr="00892BD9">
        <w:rPr>
          <w:rFonts w:asciiTheme="minorHAnsi" w:hAnsiTheme="minorHAnsi"/>
          <w:spacing w:val="-3"/>
        </w:rPr>
        <w:t>1</w:t>
      </w:r>
      <w:r w:rsidR="004C5FC2" w:rsidRPr="00892BD9">
        <w:rPr>
          <w:rFonts w:asciiTheme="minorHAnsi" w:hAnsiTheme="minorHAnsi"/>
          <w:spacing w:val="-3"/>
        </w:rPr>
        <w:t>0</w:t>
      </w:r>
      <w:r w:rsidRPr="00892BD9">
        <w:rPr>
          <w:rFonts w:asciiTheme="minorHAnsi" w:hAnsiTheme="minorHAnsi"/>
          <w:spacing w:val="-3"/>
        </w:rPr>
        <w:t>’ wide; evergreen; full sun</w:t>
      </w:r>
    </w:p>
    <w:p w:rsidR="004C5FC2" w:rsidRPr="00892BD9" w:rsidRDefault="004C5FC2" w:rsidP="004C5FC2">
      <w:pPr>
        <w:pStyle w:val="NoSpacing"/>
        <w:ind w:firstLine="720"/>
        <w:rPr>
          <w:sz w:val="24"/>
          <w:szCs w:val="24"/>
        </w:rPr>
      </w:pPr>
      <w:r w:rsidRPr="00892BD9">
        <w:rPr>
          <w:sz w:val="24"/>
          <w:szCs w:val="24"/>
        </w:rPr>
        <w:t>hardy to -10</w:t>
      </w:r>
      <w:r w:rsidRPr="00892BD9">
        <w:rPr>
          <w:rFonts w:cstheme="minorHAnsi"/>
          <w:sz w:val="24"/>
          <w:szCs w:val="24"/>
        </w:rPr>
        <w:t>°</w:t>
      </w:r>
      <w:r w:rsidRPr="00892BD9">
        <w:rPr>
          <w:sz w:val="24"/>
          <w:szCs w:val="24"/>
        </w:rPr>
        <w:t xml:space="preserve"> F (low, mid, high elevations </w:t>
      </w:r>
      <w:r w:rsidR="00E615AB" w:rsidRPr="00892BD9">
        <w:rPr>
          <w:sz w:val="24"/>
          <w:szCs w:val="24"/>
        </w:rPr>
        <w:t>–</w:t>
      </w:r>
      <w:r w:rsidRPr="00892BD9">
        <w:rPr>
          <w:sz w:val="24"/>
          <w:szCs w:val="24"/>
        </w:rPr>
        <w:t xml:space="preserve"> </w:t>
      </w:r>
      <w:r w:rsidR="00E615AB" w:rsidRPr="00892BD9">
        <w:rPr>
          <w:sz w:val="24"/>
          <w:szCs w:val="24"/>
        </w:rPr>
        <w:t>1,500-6,000’</w:t>
      </w:r>
      <w:r w:rsidRPr="00892BD9">
        <w:rPr>
          <w:sz w:val="24"/>
          <w:szCs w:val="24"/>
        </w:rPr>
        <w:t>)</w:t>
      </w:r>
    </w:p>
    <w:p w:rsidR="0030098E" w:rsidRPr="00892BD9" w:rsidRDefault="00DA2DFE" w:rsidP="00DB4DD2">
      <w:pPr>
        <w:pStyle w:val="NoSpacing"/>
        <w:rPr>
          <w:sz w:val="24"/>
          <w:szCs w:val="24"/>
        </w:rPr>
      </w:pPr>
      <w:r w:rsidRPr="00892BD9">
        <w:rPr>
          <w:sz w:val="24"/>
          <w:szCs w:val="24"/>
        </w:rPr>
        <w:tab/>
        <w:t>c</w:t>
      </w:r>
      <w:r w:rsidR="000E2FF4" w:rsidRPr="00892BD9">
        <w:rPr>
          <w:sz w:val="24"/>
          <w:szCs w:val="24"/>
        </w:rPr>
        <w:t>ross pollinated by the yucca moth</w:t>
      </w:r>
      <w:r w:rsidR="001B4B25" w:rsidRPr="00892BD9">
        <w:rPr>
          <w:sz w:val="24"/>
          <w:szCs w:val="24"/>
        </w:rPr>
        <w:t>s</w:t>
      </w:r>
    </w:p>
    <w:p w:rsidR="00BE2218" w:rsidRDefault="00220C47" w:rsidP="00E615AB">
      <w:pPr>
        <w:pStyle w:val="NoSpacing"/>
        <w:rPr>
          <w:sz w:val="24"/>
          <w:szCs w:val="24"/>
        </w:rPr>
      </w:pPr>
      <w:r w:rsidRPr="00AD6D6B">
        <w:rPr>
          <w:sz w:val="24"/>
          <w:szCs w:val="24"/>
        </w:rPr>
        <w:tab/>
      </w:r>
      <w:r w:rsidR="00E615AB" w:rsidRPr="00AD6D6B">
        <w:rPr>
          <w:sz w:val="24"/>
          <w:szCs w:val="24"/>
        </w:rPr>
        <w:t>edible part:</w:t>
      </w:r>
      <w:r w:rsidR="001B4B25">
        <w:rPr>
          <w:sz w:val="24"/>
          <w:szCs w:val="24"/>
        </w:rPr>
        <w:t xml:space="preserve"> young flowering shoot</w:t>
      </w:r>
      <w:r w:rsidR="00BE2218">
        <w:rPr>
          <w:sz w:val="24"/>
          <w:szCs w:val="24"/>
        </w:rPr>
        <w:t xml:space="preserve"> (chewed fresh or roasted)</w:t>
      </w:r>
      <w:r w:rsidR="001B4B25">
        <w:rPr>
          <w:sz w:val="24"/>
          <w:szCs w:val="24"/>
        </w:rPr>
        <w:t>, flowers</w:t>
      </w:r>
      <w:r w:rsidR="00BE2218">
        <w:rPr>
          <w:sz w:val="24"/>
          <w:szCs w:val="24"/>
        </w:rPr>
        <w:t xml:space="preserve"> (fresh or cooked, </w:t>
      </w:r>
    </w:p>
    <w:p w:rsidR="00220C47" w:rsidRPr="00AD6D6B" w:rsidRDefault="00BE2218" w:rsidP="00E615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boiled)</w:t>
      </w:r>
      <w:r w:rsidR="001B4B25">
        <w:rPr>
          <w:sz w:val="24"/>
          <w:szCs w:val="24"/>
        </w:rPr>
        <w:t>, inner stem tissues</w:t>
      </w:r>
    </w:p>
    <w:p w:rsidR="00783E27" w:rsidRPr="00AD6D6B" w:rsidRDefault="00E615AB" w:rsidP="00E615AB">
      <w:pPr>
        <w:pStyle w:val="NoSpacing"/>
        <w:ind w:firstLine="720"/>
        <w:rPr>
          <w:sz w:val="24"/>
          <w:szCs w:val="24"/>
        </w:rPr>
      </w:pPr>
      <w:r w:rsidRPr="00AD6D6B">
        <w:rPr>
          <w:sz w:val="24"/>
          <w:szCs w:val="24"/>
        </w:rPr>
        <w:t>harvest season:</w:t>
      </w:r>
      <w:r w:rsidR="001B4B25">
        <w:rPr>
          <w:sz w:val="24"/>
          <w:szCs w:val="24"/>
        </w:rPr>
        <w:t xml:space="preserve"> </w:t>
      </w:r>
      <w:r w:rsidR="00BE2218">
        <w:rPr>
          <w:sz w:val="24"/>
          <w:szCs w:val="24"/>
        </w:rPr>
        <w:t>spring, late spring</w:t>
      </w:r>
    </w:p>
    <w:p w:rsidR="0041561C" w:rsidRPr="0041561C" w:rsidRDefault="0041561C" w:rsidP="006776FD">
      <w:pPr>
        <w:pStyle w:val="NoSpacing"/>
        <w:rPr>
          <w:b/>
          <w:sz w:val="24"/>
          <w:szCs w:val="24"/>
        </w:rPr>
      </w:pPr>
      <w:r w:rsidRPr="0041561C">
        <w:rPr>
          <w:b/>
          <w:sz w:val="24"/>
          <w:szCs w:val="24"/>
        </w:rPr>
        <w:lastRenderedPageBreak/>
        <w:t>A Few Resources:</w:t>
      </w:r>
    </w:p>
    <w:p w:rsidR="00610B7A" w:rsidRPr="00AD6D6B" w:rsidRDefault="00610B7A" w:rsidP="006776FD">
      <w:pPr>
        <w:pStyle w:val="NoSpacing"/>
        <w:rPr>
          <w:sz w:val="24"/>
          <w:szCs w:val="24"/>
        </w:rPr>
      </w:pPr>
      <w:r w:rsidRPr="00AD6D6B">
        <w:rPr>
          <w:sz w:val="24"/>
          <w:szCs w:val="24"/>
        </w:rPr>
        <w:t xml:space="preserve">Plants Database – USDA/Natural Resources Conservation Service – search for </w:t>
      </w:r>
      <w:r w:rsidR="00AF2B2D" w:rsidRPr="00AD6D6B">
        <w:rPr>
          <w:sz w:val="24"/>
          <w:szCs w:val="24"/>
        </w:rPr>
        <w:t>native</w:t>
      </w:r>
      <w:r w:rsidRPr="00AD6D6B">
        <w:rPr>
          <w:sz w:val="24"/>
          <w:szCs w:val="24"/>
        </w:rPr>
        <w:t xml:space="preserve"> ranges, etc.</w:t>
      </w:r>
    </w:p>
    <w:p w:rsidR="006776FD" w:rsidRPr="00AD6D6B" w:rsidRDefault="006776FD" w:rsidP="00610B7A">
      <w:pPr>
        <w:pStyle w:val="NoSpacing"/>
        <w:ind w:firstLine="720"/>
        <w:rPr>
          <w:sz w:val="24"/>
          <w:szCs w:val="24"/>
        </w:rPr>
      </w:pPr>
      <w:r w:rsidRPr="00AD6D6B">
        <w:rPr>
          <w:sz w:val="24"/>
          <w:szCs w:val="24"/>
        </w:rPr>
        <w:t>plants.usda.gov</w:t>
      </w:r>
    </w:p>
    <w:p w:rsidR="00610B7A" w:rsidRPr="00AD6D6B" w:rsidRDefault="00610B7A" w:rsidP="006776FD">
      <w:pPr>
        <w:pStyle w:val="NoSpacing"/>
        <w:rPr>
          <w:sz w:val="24"/>
          <w:szCs w:val="24"/>
        </w:rPr>
      </w:pPr>
    </w:p>
    <w:p w:rsidR="00610B7A" w:rsidRPr="00AD6D6B" w:rsidRDefault="00610B7A" w:rsidP="006776FD">
      <w:pPr>
        <w:pStyle w:val="NoSpacing"/>
        <w:rPr>
          <w:sz w:val="24"/>
          <w:szCs w:val="24"/>
        </w:rPr>
      </w:pPr>
      <w:r w:rsidRPr="00AD6D6B">
        <w:rPr>
          <w:sz w:val="24"/>
          <w:szCs w:val="24"/>
        </w:rPr>
        <w:t>ITIS – Integrated Taxonomic Information System – botanical nomenclature</w:t>
      </w:r>
    </w:p>
    <w:p w:rsidR="00610B7A" w:rsidRPr="00AD6D6B" w:rsidRDefault="00610B7A" w:rsidP="006776FD">
      <w:pPr>
        <w:pStyle w:val="NoSpacing"/>
        <w:rPr>
          <w:sz w:val="24"/>
          <w:szCs w:val="24"/>
        </w:rPr>
      </w:pPr>
      <w:r w:rsidRPr="00AD6D6B">
        <w:rPr>
          <w:sz w:val="24"/>
          <w:szCs w:val="24"/>
        </w:rPr>
        <w:tab/>
        <w:t>https://www.itis.gov/</w:t>
      </w:r>
    </w:p>
    <w:p w:rsidR="00352907" w:rsidRPr="00AD6D6B" w:rsidRDefault="00352907" w:rsidP="006776FD">
      <w:pPr>
        <w:pStyle w:val="NoSpacing"/>
        <w:rPr>
          <w:sz w:val="24"/>
          <w:szCs w:val="24"/>
        </w:rPr>
      </w:pPr>
    </w:p>
    <w:p w:rsidR="00352907" w:rsidRDefault="00510F79" w:rsidP="006776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LEAF – Linking Edible Arizona Forests</w:t>
      </w:r>
    </w:p>
    <w:p w:rsidR="00510F79" w:rsidRDefault="006F4C5B" w:rsidP="006776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6F4C5B">
        <w:rPr>
          <w:sz w:val="24"/>
          <w:szCs w:val="24"/>
        </w:rPr>
        <w:t>https://leafnetworkaz.org/</w:t>
      </w:r>
    </w:p>
    <w:p w:rsidR="00510F79" w:rsidRDefault="00510F79" w:rsidP="006F4C5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Harvest calendar:</w:t>
      </w:r>
    </w:p>
    <w:p w:rsidR="00510F79" w:rsidRPr="00AD6D6B" w:rsidRDefault="00510F79" w:rsidP="006F4C5B">
      <w:pPr>
        <w:pStyle w:val="NoSpacing"/>
        <w:ind w:firstLine="720"/>
        <w:rPr>
          <w:sz w:val="24"/>
          <w:szCs w:val="24"/>
        </w:rPr>
      </w:pPr>
      <w:r w:rsidRPr="00510F79">
        <w:rPr>
          <w:sz w:val="24"/>
          <w:szCs w:val="24"/>
        </w:rPr>
        <w:t>https://leafnetworkaz.org/resources/HARVEST/Harvest%20calendar.pdf</w:t>
      </w:r>
    </w:p>
    <w:p w:rsidR="00352907" w:rsidRPr="00AD6D6B" w:rsidRDefault="00352907" w:rsidP="006776FD">
      <w:pPr>
        <w:pStyle w:val="NoSpacing"/>
        <w:rPr>
          <w:sz w:val="24"/>
          <w:szCs w:val="24"/>
        </w:rPr>
      </w:pPr>
    </w:p>
    <w:p w:rsidR="00352907" w:rsidRPr="00AD6D6B" w:rsidRDefault="00352907" w:rsidP="006776FD">
      <w:pPr>
        <w:pStyle w:val="NoSpacing"/>
        <w:rPr>
          <w:sz w:val="24"/>
          <w:szCs w:val="24"/>
        </w:rPr>
      </w:pPr>
    </w:p>
    <w:sectPr w:rsidR="00352907" w:rsidRPr="00AD6D6B" w:rsidSect="00892BD9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D2"/>
    <w:rsid w:val="00006670"/>
    <w:rsid w:val="00007BAA"/>
    <w:rsid w:val="0001737D"/>
    <w:rsid w:val="00021CBD"/>
    <w:rsid w:val="000259F3"/>
    <w:rsid w:val="000366C3"/>
    <w:rsid w:val="00053E3D"/>
    <w:rsid w:val="00092C87"/>
    <w:rsid w:val="000A04E2"/>
    <w:rsid w:val="000A156A"/>
    <w:rsid w:val="000E2FF4"/>
    <w:rsid w:val="000F48BC"/>
    <w:rsid w:val="001055F0"/>
    <w:rsid w:val="00137E33"/>
    <w:rsid w:val="00154859"/>
    <w:rsid w:val="001A3499"/>
    <w:rsid w:val="001B0C8C"/>
    <w:rsid w:val="001B4B25"/>
    <w:rsid w:val="001B5402"/>
    <w:rsid w:val="001B7866"/>
    <w:rsid w:val="001D5128"/>
    <w:rsid w:val="00207566"/>
    <w:rsid w:val="00220C47"/>
    <w:rsid w:val="002265DC"/>
    <w:rsid w:val="00272768"/>
    <w:rsid w:val="002C4149"/>
    <w:rsid w:val="002E6BED"/>
    <w:rsid w:val="0030098E"/>
    <w:rsid w:val="00311052"/>
    <w:rsid w:val="003156E6"/>
    <w:rsid w:val="0033266A"/>
    <w:rsid w:val="00352907"/>
    <w:rsid w:val="003705E3"/>
    <w:rsid w:val="0041561C"/>
    <w:rsid w:val="00424C23"/>
    <w:rsid w:val="004C1E5E"/>
    <w:rsid w:val="004C5FC2"/>
    <w:rsid w:val="004D7784"/>
    <w:rsid w:val="00502FF1"/>
    <w:rsid w:val="00510F79"/>
    <w:rsid w:val="00575D4C"/>
    <w:rsid w:val="00581A60"/>
    <w:rsid w:val="005A6A0D"/>
    <w:rsid w:val="005C54D1"/>
    <w:rsid w:val="00610B7A"/>
    <w:rsid w:val="006265D2"/>
    <w:rsid w:val="00636B9C"/>
    <w:rsid w:val="00643043"/>
    <w:rsid w:val="00647616"/>
    <w:rsid w:val="00651EB8"/>
    <w:rsid w:val="006776FD"/>
    <w:rsid w:val="006A2612"/>
    <w:rsid w:val="006B7072"/>
    <w:rsid w:val="006C5032"/>
    <w:rsid w:val="006E5465"/>
    <w:rsid w:val="006F3BD9"/>
    <w:rsid w:val="006F4C5B"/>
    <w:rsid w:val="00732492"/>
    <w:rsid w:val="007453C3"/>
    <w:rsid w:val="00783E27"/>
    <w:rsid w:val="007E0645"/>
    <w:rsid w:val="00813E52"/>
    <w:rsid w:val="00822C03"/>
    <w:rsid w:val="00840DE5"/>
    <w:rsid w:val="00856E9D"/>
    <w:rsid w:val="00887A95"/>
    <w:rsid w:val="00892BD9"/>
    <w:rsid w:val="00894BFD"/>
    <w:rsid w:val="008968DE"/>
    <w:rsid w:val="008C0782"/>
    <w:rsid w:val="008E2546"/>
    <w:rsid w:val="008E4012"/>
    <w:rsid w:val="008F60E2"/>
    <w:rsid w:val="00950927"/>
    <w:rsid w:val="009604F0"/>
    <w:rsid w:val="00964CE1"/>
    <w:rsid w:val="00986F7E"/>
    <w:rsid w:val="009F08A0"/>
    <w:rsid w:val="009F3301"/>
    <w:rsid w:val="00A32A1E"/>
    <w:rsid w:val="00A35F59"/>
    <w:rsid w:val="00A6235D"/>
    <w:rsid w:val="00AA2193"/>
    <w:rsid w:val="00AB1CAB"/>
    <w:rsid w:val="00AC15E3"/>
    <w:rsid w:val="00AC2074"/>
    <w:rsid w:val="00AC4B80"/>
    <w:rsid w:val="00AD6D6B"/>
    <w:rsid w:val="00AF1466"/>
    <w:rsid w:val="00AF2B2D"/>
    <w:rsid w:val="00B272DB"/>
    <w:rsid w:val="00B5147A"/>
    <w:rsid w:val="00B51FB9"/>
    <w:rsid w:val="00B55FE9"/>
    <w:rsid w:val="00BB546E"/>
    <w:rsid w:val="00BC49F5"/>
    <w:rsid w:val="00BC5197"/>
    <w:rsid w:val="00BE2218"/>
    <w:rsid w:val="00BF49F7"/>
    <w:rsid w:val="00C10F46"/>
    <w:rsid w:val="00C51341"/>
    <w:rsid w:val="00C55BC9"/>
    <w:rsid w:val="00C71D4E"/>
    <w:rsid w:val="00CA2463"/>
    <w:rsid w:val="00CA6029"/>
    <w:rsid w:val="00CB39D0"/>
    <w:rsid w:val="00CC0C75"/>
    <w:rsid w:val="00CE0751"/>
    <w:rsid w:val="00CE3043"/>
    <w:rsid w:val="00CF3075"/>
    <w:rsid w:val="00D1621D"/>
    <w:rsid w:val="00D30298"/>
    <w:rsid w:val="00D34E95"/>
    <w:rsid w:val="00D6671D"/>
    <w:rsid w:val="00D87A2C"/>
    <w:rsid w:val="00D970FB"/>
    <w:rsid w:val="00DA2DFE"/>
    <w:rsid w:val="00DA3A5A"/>
    <w:rsid w:val="00DB4DD2"/>
    <w:rsid w:val="00DC1A37"/>
    <w:rsid w:val="00DC2EA8"/>
    <w:rsid w:val="00DD4A95"/>
    <w:rsid w:val="00DF447F"/>
    <w:rsid w:val="00DF5EAA"/>
    <w:rsid w:val="00DF78C1"/>
    <w:rsid w:val="00E20A95"/>
    <w:rsid w:val="00E47682"/>
    <w:rsid w:val="00E566D8"/>
    <w:rsid w:val="00E615AB"/>
    <w:rsid w:val="00E9323D"/>
    <w:rsid w:val="00EA13ED"/>
    <w:rsid w:val="00EB607B"/>
    <w:rsid w:val="00EB7B51"/>
    <w:rsid w:val="00ED2C69"/>
    <w:rsid w:val="00F20C27"/>
    <w:rsid w:val="00F64EE2"/>
    <w:rsid w:val="00FB7160"/>
    <w:rsid w:val="00F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C6CC"/>
  <w15:chartTrackingRefBased/>
  <w15:docId w15:val="{6C726EE8-44FE-4E04-8CAF-088AEBEE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D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2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Kirti Mathura</cp:lastModifiedBy>
  <cp:revision>37</cp:revision>
  <dcterms:created xsi:type="dcterms:W3CDTF">2017-06-11T18:41:00Z</dcterms:created>
  <dcterms:modified xsi:type="dcterms:W3CDTF">2017-09-15T05:55:00Z</dcterms:modified>
</cp:coreProperties>
</file>